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167A" w14:textId="739C185A" w:rsidR="00123356" w:rsidRPr="00123356" w:rsidRDefault="004E334D" w:rsidP="004E334D">
      <w:pPr>
        <w:jc w:val="center"/>
        <w:rPr>
          <w:b/>
          <w:bCs/>
        </w:rPr>
      </w:pPr>
      <w:r>
        <w:rPr>
          <w:noProof/>
          <w:lang w:eastAsia="pt-BR"/>
        </w:rPr>
        <mc:AlternateContent>
          <mc:Choice Requires="wps">
            <w:drawing>
              <wp:anchor distT="0" distB="0" distL="114300" distR="114300" simplePos="0" relativeHeight="251659264" behindDoc="0" locked="0" layoutInCell="1" allowOverlap="1" wp14:anchorId="465F2E01" wp14:editId="59A2D6A9">
                <wp:simplePos x="0" y="0"/>
                <wp:positionH relativeFrom="margin">
                  <wp:align>right</wp:align>
                </wp:positionH>
                <wp:positionV relativeFrom="paragraph">
                  <wp:posOffset>0</wp:posOffset>
                </wp:positionV>
                <wp:extent cx="9874250" cy="577215"/>
                <wp:effectExtent l="0" t="0" r="0" b="0"/>
                <wp:wrapSquare wrapText="bothSides"/>
                <wp:docPr id="1232817015" name="Caixa de Texto 1"/>
                <wp:cNvGraphicFramePr/>
                <a:graphic xmlns:a="http://schemas.openxmlformats.org/drawingml/2006/main">
                  <a:graphicData uri="http://schemas.microsoft.com/office/word/2010/wordprocessingShape">
                    <wps:wsp>
                      <wps:cNvSpPr txBox="1"/>
                      <wps:spPr>
                        <a:xfrm>
                          <a:off x="0" y="0"/>
                          <a:ext cx="9874250" cy="577215"/>
                        </a:xfrm>
                        <a:prstGeom prst="rect">
                          <a:avLst/>
                        </a:prstGeom>
                        <a:noFill/>
                        <a:ln>
                          <a:noFill/>
                        </a:ln>
                      </wps:spPr>
                      <wps:txbx>
                        <w:txbxContent>
                          <w:p w14:paraId="11EA7D94" w14:textId="6C61D44F" w:rsidR="00720372" w:rsidRPr="008B5C8C" w:rsidRDefault="00720372" w:rsidP="004E334D">
                            <w:pPr>
                              <w:jc w:val="center"/>
                              <w:rPr>
                                <w:rFonts w:ascii="Arial Narrow" w:hAnsi="Arial Narrow"/>
                                <w:b/>
                                <w:bCs/>
                                <w:outline/>
                                <w:color w:val="ED7D31" w:themeColor="accent2"/>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B5C8C">
                              <w:rPr>
                                <w:rFonts w:ascii="Arial Narrow" w:hAnsi="Arial Narrow"/>
                                <w:b/>
                                <w:bCs/>
                                <w:outline/>
                                <w:color w:val="ED7D31" w:themeColor="accent2"/>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REIVINDICAÇÃO </w:t>
                            </w:r>
                            <w:r w:rsidRPr="008B5C8C">
                              <w:rPr>
                                <w:rFonts w:ascii="Arial Narrow" w:hAnsi="Arial Narrow"/>
                                <w:b/>
                                <w:bCs/>
                                <w:outline/>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Pr="008B5C8C">
                              <w:rPr>
                                <w:rFonts w:ascii="Arial Narrow" w:hAnsi="Arial Narrow"/>
                                <w:b/>
                                <w:bCs/>
                                <w:outline/>
                                <w:color w:val="ED7D31" w:themeColor="accent2"/>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SEEBAM</w:t>
                            </w:r>
                          </w:p>
                          <w:p w14:paraId="4FE4213C" w14:textId="324165C8" w:rsidR="004E334D" w:rsidRPr="00E9647A" w:rsidRDefault="00720372" w:rsidP="004E334D">
                            <w:pPr>
                              <w:jc w:val="center"/>
                              <w:rPr>
                                <w:rFonts w:ascii="Arial Narrow" w:hAnsi="Arial Narrow"/>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9647A">
                              <w:rPr>
                                <w:rFonts w:ascii="Arial Narrow" w:hAnsi="Arial Narrow"/>
                                <w:b/>
                                <w:bCs/>
                                <w:outline/>
                                <w:color w:val="ED7D31" w:themeColor="accent2"/>
                                <w:sz w:val="24"/>
                                <w:szCs w:val="24"/>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ACT Banco do Brasil </w:t>
                            </w:r>
                            <w:r w:rsidRPr="008B5C8C">
                              <w:rPr>
                                <w:rFonts w:ascii="Arial Narrow" w:hAnsi="Arial Narrow"/>
                                <w:b/>
                                <w:bCs/>
                                <w:outline/>
                                <w:sz w:val="24"/>
                                <w:szCs w:val="24"/>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X</w:t>
                            </w:r>
                            <w:r w:rsidRPr="00E9647A">
                              <w:rPr>
                                <w:rFonts w:ascii="Arial Narrow" w:hAnsi="Arial Narrow"/>
                                <w:b/>
                                <w:bCs/>
                                <w:outline/>
                                <w:color w:val="ED7D31" w:themeColor="accent2"/>
                                <w:sz w:val="24"/>
                                <w:szCs w:val="24"/>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SEEBAM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465F2E01" id="_x0000_t202" coordsize="21600,21600" o:spt="202" path="m,l,21600r21600,l21600,xe">
                <v:stroke joinstyle="miter"/>
                <v:path gradientshapeok="t" o:connecttype="rect"/>
              </v:shapetype>
              <v:shape id="Caixa de Texto 1" o:spid="_x0000_s1026" type="#_x0000_t202" style="position:absolute;left:0;text-align:left;margin-left:726.3pt;margin-top:0;width:777.5pt;height:4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" filled="f" stroked="f">
                <v:textbox>
                  <w:txbxContent>
                    <w:p w14:paraId="11EA7D94" w14:textId="6C61D44F" w:rsidR="00720372" w:rsidRPr="008B5C8C" w:rsidRDefault="00720372" w:rsidP="004E334D">
                      <w:pPr>
                        <w:jc w:val="center"/>
                        <w:rPr>
                          <w:rFonts w:ascii="Arial Narrow" w:hAnsi="Arial Narrow"/>
                          <w:b/>
                          <w:bCs/>
                          <w:outline/>
                          <w:color w:val="ED7D31" w:themeColor="accent2"/>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B5C8C">
                        <w:rPr>
                          <w:rFonts w:ascii="Arial Narrow" w:hAnsi="Arial Narrow"/>
                          <w:b/>
                          <w:bCs/>
                          <w:outline/>
                          <w:color w:val="ED7D31" w:themeColor="accent2"/>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REIVINDICAÇÃO </w:t>
                      </w:r>
                      <w:r w:rsidRPr="008B5C8C">
                        <w:rPr>
                          <w:rFonts w:ascii="Arial Narrow" w:hAnsi="Arial Narrow"/>
                          <w:b/>
                          <w:bCs/>
                          <w:outline/>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Pr="008B5C8C">
                        <w:rPr>
                          <w:rFonts w:ascii="Arial Narrow" w:hAnsi="Arial Narrow"/>
                          <w:b/>
                          <w:bCs/>
                          <w:outline/>
                          <w:color w:val="ED7D31" w:themeColor="accent2"/>
                          <w:sz w:val="28"/>
                          <w:szCs w:val="28"/>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SEEBAM</w:t>
                      </w:r>
                    </w:p>
                    <w:p w14:paraId="4FE4213C" w14:textId="324165C8" w:rsidR="004E334D" w:rsidRPr="00E9647A" w:rsidRDefault="00720372" w:rsidP="004E334D">
                      <w:pPr>
                        <w:jc w:val="center"/>
                        <w:rPr>
                          <w:rFonts w:ascii="Arial Narrow" w:hAnsi="Arial Narrow"/>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9647A">
                        <w:rPr>
                          <w:rFonts w:ascii="Arial Narrow" w:hAnsi="Arial Narrow"/>
                          <w:b/>
                          <w:bCs/>
                          <w:outline/>
                          <w:color w:val="ED7D31" w:themeColor="accent2"/>
                          <w:sz w:val="24"/>
                          <w:szCs w:val="24"/>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ACT Banco do Brasil </w:t>
                      </w:r>
                      <w:r w:rsidRPr="008B5C8C">
                        <w:rPr>
                          <w:rFonts w:ascii="Arial Narrow" w:hAnsi="Arial Narrow"/>
                          <w:b/>
                          <w:bCs/>
                          <w:outline/>
                          <w:sz w:val="24"/>
                          <w:szCs w:val="24"/>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X</w:t>
                      </w:r>
                      <w:r w:rsidRPr="00E9647A">
                        <w:rPr>
                          <w:rFonts w:ascii="Arial Narrow" w:hAnsi="Arial Narrow"/>
                          <w:b/>
                          <w:bCs/>
                          <w:outline/>
                          <w:color w:val="ED7D31" w:themeColor="accent2"/>
                          <w:sz w:val="24"/>
                          <w:szCs w:val="24"/>
                          <w:highlight w:val="yellow"/>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SEEBAM</w:t>
                      </w:r>
                    </w:p>
                  </w:txbxContent>
                </v:textbox>
                <w10:wrap type="square" anchorx="margin"/>
              </v:shape>
            </w:pict>
          </mc:Fallback>
        </mc:AlternateContent>
      </w:r>
    </w:p>
    <w:tbl>
      <w:tblPr>
        <w:tblStyle w:val="Tabelacomgrade"/>
        <w:tblW w:w="0" w:type="auto"/>
        <w:tblInd w:w="-147" w:type="dxa"/>
        <w:tblLook w:val="04A0" w:firstRow="1" w:lastRow="0" w:firstColumn="1" w:lastColumn="0" w:noHBand="0" w:noVBand="1"/>
      </w:tblPr>
      <w:tblGrid>
        <w:gridCol w:w="2136"/>
        <w:gridCol w:w="1098"/>
        <w:gridCol w:w="1827"/>
        <w:gridCol w:w="3315"/>
        <w:gridCol w:w="6740"/>
      </w:tblGrid>
      <w:tr w:rsidR="00F622D9" w:rsidRPr="00E30796" w14:paraId="0282F8BC" w14:textId="77777777" w:rsidTr="00F01D81">
        <w:tc>
          <w:tcPr>
            <w:tcW w:w="2136" w:type="dxa"/>
            <w:hideMark/>
          </w:tcPr>
          <w:p w14:paraId="6CFB3C68" w14:textId="0DB257AB" w:rsidR="00123356" w:rsidRPr="008B5C8C" w:rsidRDefault="004A2005" w:rsidP="00E33AA8">
            <w:pPr>
              <w:jc w:val="center"/>
              <w:rPr>
                <w:b/>
                <w:bCs/>
                <w:sz w:val="24"/>
                <w:szCs w:val="24"/>
              </w:rPr>
            </w:pPr>
            <w:r w:rsidRPr="008B5C8C">
              <w:rPr>
                <w:b/>
                <w:bCs/>
                <w:sz w:val="24"/>
                <w:szCs w:val="24"/>
              </w:rPr>
              <w:t>CLÁUSULA</w:t>
            </w:r>
          </w:p>
        </w:tc>
        <w:tc>
          <w:tcPr>
            <w:tcW w:w="1098" w:type="dxa"/>
            <w:hideMark/>
          </w:tcPr>
          <w:p w14:paraId="7D4945CF" w14:textId="7E947EE1" w:rsidR="00123356" w:rsidRPr="008B5C8C" w:rsidRDefault="004A2005" w:rsidP="00E33AA8">
            <w:pPr>
              <w:jc w:val="center"/>
              <w:rPr>
                <w:b/>
                <w:bCs/>
                <w:sz w:val="24"/>
                <w:szCs w:val="24"/>
              </w:rPr>
            </w:pPr>
            <w:r w:rsidRPr="008B5C8C">
              <w:rPr>
                <w:b/>
                <w:bCs/>
                <w:sz w:val="24"/>
                <w:szCs w:val="24"/>
              </w:rPr>
              <w:t>STATUS</w:t>
            </w:r>
          </w:p>
        </w:tc>
        <w:tc>
          <w:tcPr>
            <w:tcW w:w="1827" w:type="dxa"/>
            <w:hideMark/>
          </w:tcPr>
          <w:p w14:paraId="7F0802EB" w14:textId="6C839FD1" w:rsidR="00123356" w:rsidRPr="008B5C8C" w:rsidRDefault="004A2005" w:rsidP="00E33AA8">
            <w:pPr>
              <w:jc w:val="center"/>
              <w:rPr>
                <w:b/>
                <w:bCs/>
                <w:sz w:val="24"/>
                <w:szCs w:val="24"/>
              </w:rPr>
            </w:pPr>
            <w:r w:rsidRPr="008B5C8C">
              <w:rPr>
                <w:b/>
                <w:bCs/>
                <w:sz w:val="24"/>
                <w:szCs w:val="24"/>
              </w:rPr>
              <w:t>VIGENTE (SITUAÇÃO ATUAL)</w:t>
            </w:r>
          </w:p>
        </w:tc>
        <w:tc>
          <w:tcPr>
            <w:tcW w:w="3315" w:type="dxa"/>
            <w:hideMark/>
          </w:tcPr>
          <w:p w14:paraId="7164E0C9" w14:textId="09FC3F66" w:rsidR="00123356" w:rsidRPr="008B5C8C" w:rsidRDefault="004A2005" w:rsidP="00E33AA8">
            <w:pPr>
              <w:jc w:val="center"/>
              <w:rPr>
                <w:b/>
                <w:bCs/>
                <w:sz w:val="24"/>
                <w:szCs w:val="24"/>
              </w:rPr>
            </w:pPr>
            <w:r w:rsidRPr="008B5C8C">
              <w:rPr>
                <w:b/>
                <w:bCs/>
                <w:sz w:val="24"/>
                <w:szCs w:val="24"/>
              </w:rPr>
              <w:t>PROPOSTA SINDICATO (2026)</w:t>
            </w:r>
          </w:p>
        </w:tc>
        <w:tc>
          <w:tcPr>
            <w:tcW w:w="6740" w:type="dxa"/>
            <w:hideMark/>
          </w:tcPr>
          <w:p w14:paraId="4610831E" w14:textId="2E58552D" w:rsidR="00123356" w:rsidRPr="008B5C8C" w:rsidRDefault="004A2005" w:rsidP="00E33AA8">
            <w:pPr>
              <w:jc w:val="center"/>
              <w:rPr>
                <w:b/>
                <w:bCs/>
                <w:sz w:val="24"/>
                <w:szCs w:val="24"/>
              </w:rPr>
            </w:pPr>
            <w:r w:rsidRPr="008B5C8C">
              <w:rPr>
                <w:b/>
                <w:bCs/>
                <w:sz w:val="24"/>
                <w:szCs w:val="24"/>
              </w:rPr>
              <w:t>BENEFÍCIO AO BANCÁRIO E VISÃO DO SINDICATO</w:t>
            </w:r>
          </w:p>
        </w:tc>
      </w:tr>
      <w:tr w:rsidR="00F622D9" w:rsidRPr="00123356" w14:paraId="5D094A1B" w14:textId="77777777" w:rsidTr="00F01D81">
        <w:tc>
          <w:tcPr>
            <w:tcW w:w="2136" w:type="dxa"/>
          </w:tcPr>
          <w:p w14:paraId="49E78122" w14:textId="580364B6" w:rsidR="00720372" w:rsidRPr="00123356" w:rsidRDefault="00BF3F64" w:rsidP="00123356">
            <w:pPr>
              <w:rPr>
                <w:b/>
                <w:bCs/>
              </w:rPr>
            </w:pPr>
            <w:r>
              <w:rPr>
                <w:b/>
                <w:bCs/>
              </w:rPr>
              <w:t xml:space="preserve">2ª </w:t>
            </w:r>
            <w:r w:rsidR="00720372">
              <w:rPr>
                <w:b/>
                <w:bCs/>
              </w:rPr>
              <w:t>Reajuste Salarial</w:t>
            </w:r>
          </w:p>
        </w:tc>
        <w:tc>
          <w:tcPr>
            <w:tcW w:w="1098" w:type="dxa"/>
          </w:tcPr>
          <w:p w14:paraId="5151E18C" w14:textId="02FC6621" w:rsidR="00720372" w:rsidRPr="00082CC6" w:rsidRDefault="00720372" w:rsidP="00123356">
            <w:pPr>
              <w:rPr>
                <w:b/>
                <w:bCs/>
              </w:rPr>
            </w:pPr>
            <w:r w:rsidRPr="00082CC6">
              <w:rPr>
                <w:b/>
                <w:bCs/>
              </w:rPr>
              <w:t>Proposta</w:t>
            </w:r>
          </w:p>
        </w:tc>
        <w:tc>
          <w:tcPr>
            <w:tcW w:w="1827" w:type="dxa"/>
          </w:tcPr>
          <w:p w14:paraId="4D469CCA" w14:textId="77777777" w:rsidR="00720372" w:rsidRPr="00123356" w:rsidRDefault="00720372" w:rsidP="00123356"/>
        </w:tc>
        <w:tc>
          <w:tcPr>
            <w:tcW w:w="3315" w:type="dxa"/>
          </w:tcPr>
          <w:p w14:paraId="28F9BE90" w14:textId="2C71D1C6" w:rsidR="00720372" w:rsidRPr="00123356" w:rsidRDefault="00720372" w:rsidP="00123356">
            <w:pPr>
              <w:rPr>
                <w:b/>
                <w:bCs/>
              </w:rPr>
            </w:pPr>
            <w:r>
              <w:rPr>
                <w:b/>
                <w:bCs/>
              </w:rPr>
              <w:t xml:space="preserve">INPC + 10% de ganho real </w:t>
            </w:r>
          </w:p>
        </w:tc>
        <w:tc>
          <w:tcPr>
            <w:tcW w:w="6740" w:type="dxa"/>
          </w:tcPr>
          <w:p w14:paraId="1010513D" w14:textId="232D7AC1" w:rsidR="00720372" w:rsidRPr="00123356" w:rsidRDefault="00720372" w:rsidP="00123356">
            <w:r>
              <w:t xml:space="preserve">Reposição salarial </w:t>
            </w:r>
          </w:p>
        </w:tc>
      </w:tr>
      <w:tr w:rsidR="00F622D9" w:rsidRPr="00123356" w14:paraId="1CD5427D" w14:textId="77777777" w:rsidTr="00F01D81">
        <w:tc>
          <w:tcPr>
            <w:tcW w:w="2136" w:type="dxa"/>
            <w:hideMark/>
          </w:tcPr>
          <w:p w14:paraId="758CE7CF" w14:textId="77777777" w:rsidR="00123356" w:rsidRPr="00123356" w:rsidRDefault="00123356" w:rsidP="00123356">
            <w:r w:rsidRPr="00123356">
              <w:rPr>
                <w:b/>
                <w:bCs/>
              </w:rPr>
              <w:t>5ª - Horas Extras</w:t>
            </w:r>
          </w:p>
        </w:tc>
        <w:tc>
          <w:tcPr>
            <w:tcW w:w="1098" w:type="dxa"/>
            <w:hideMark/>
          </w:tcPr>
          <w:p w14:paraId="39A5F427" w14:textId="77777777" w:rsidR="00123356" w:rsidRPr="00082CC6" w:rsidRDefault="00123356" w:rsidP="00123356">
            <w:pPr>
              <w:rPr>
                <w:b/>
                <w:bCs/>
              </w:rPr>
            </w:pPr>
            <w:r w:rsidRPr="00082CC6">
              <w:rPr>
                <w:b/>
                <w:bCs/>
              </w:rPr>
              <w:t>Alteração</w:t>
            </w:r>
          </w:p>
        </w:tc>
        <w:tc>
          <w:tcPr>
            <w:tcW w:w="1827" w:type="dxa"/>
            <w:hideMark/>
          </w:tcPr>
          <w:p w14:paraId="2E9441A1" w14:textId="77777777" w:rsidR="00123356" w:rsidRPr="00123356" w:rsidRDefault="00123356" w:rsidP="00123356">
            <w:r w:rsidRPr="00123356">
              <w:t>Adicional de 50%.</w:t>
            </w:r>
          </w:p>
        </w:tc>
        <w:tc>
          <w:tcPr>
            <w:tcW w:w="3315" w:type="dxa"/>
            <w:hideMark/>
          </w:tcPr>
          <w:p w14:paraId="08A67F94" w14:textId="77777777" w:rsidR="00123356" w:rsidRPr="00123356" w:rsidRDefault="00123356" w:rsidP="00123356">
            <w:r w:rsidRPr="00123356">
              <w:rPr>
                <w:b/>
                <w:bCs/>
              </w:rPr>
              <w:t>80% de adicional.</w:t>
            </w:r>
          </w:p>
        </w:tc>
        <w:tc>
          <w:tcPr>
            <w:tcW w:w="6740" w:type="dxa"/>
            <w:hideMark/>
          </w:tcPr>
          <w:p w14:paraId="76790C2E" w14:textId="4117229D" w:rsidR="00123356" w:rsidRPr="00123356" w:rsidRDefault="00AD0781" w:rsidP="00123356">
            <w:r w:rsidRPr="006B0924">
              <w:rPr>
                <w:b/>
                <w:bCs/>
              </w:rPr>
              <w:t>Valorização do Descanso:</w:t>
            </w:r>
            <w:r w:rsidRPr="006B0924">
              <w:t xml:space="preserve"> Inibe a sobrecarga e remunera o tempo extra com dignidade superior.</w:t>
            </w:r>
          </w:p>
        </w:tc>
      </w:tr>
      <w:tr w:rsidR="00F622D9" w:rsidRPr="00123356" w14:paraId="79F0AC3A" w14:textId="77777777" w:rsidTr="00F01D81">
        <w:tc>
          <w:tcPr>
            <w:tcW w:w="2136" w:type="dxa"/>
            <w:hideMark/>
          </w:tcPr>
          <w:p w14:paraId="3C647FF7" w14:textId="5C50ADC8" w:rsidR="00123356" w:rsidRPr="00123356" w:rsidRDefault="00123356" w:rsidP="00123356">
            <w:r w:rsidRPr="00123356">
              <w:rPr>
                <w:b/>
                <w:bCs/>
              </w:rPr>
              <w:t>10ª - Grat</w:t>
            </w:r>
            <w:r w:rsidR="00974709">
              <w:rPr>
                <w:b/>
                <w:bCs/>
              </w:rPr>
              <w:t>ificação</w:t>
            </w:r>
            <w:r w:rsidRPr="00123356">
              <w:rPr>
                <w:b/>
                <w:bCs/>
              </w:rPr>
              <w:t xml:space="preserve"> de Função</w:t>
            </w:r>
          </w:p>
        </w:tc>
        <w:tc>
          <w:tcPr>
            <w:tcW w:w="1098" w:type="dxa"/>
            <w:hideMark/>
          </w:tcPr>
          <w:p w14:paraId="768DF64D" w14:textId="77777777" w:rsidR="00123356" w:rsidRPr="00082CC6" w:rsidRDefault="00123356" w:rsidP="00123356">
            <w:pPr>
              <w:rPr>
                <w:b/>
                <w:bCs/>
              </w:rPr>
            </w:pPr>
            <w:r w:rsidRPr="00082CC6">
              <w:rPr>
                <w:b/>
                <w:bCs/>
              </w:rPr>
              <w:t>Alteração</w:t>
            </w:r>
          </w:p>
        </w:tc>
        <w:tc>
          <w:tcPr>
            <w:tcW w:w="1827" w:type="dxa"/>
            <w:hideMark/>
          </w:tcPr>
          <w:p w14:paraId="3F2EE46E" w14:textId="77777777" w:rsidR="00123356" w:rsidRPr="00123356" w:rsidRDefault="00123356" w:rsidP="00123356">
            <w:r w:rsidRPr="00123356">
              <w:t>Mínimo de 55% sobre o VP.</w:t>
            </w:r>
          </w:p>
        </w:tc>
        <w:tc>
          <w:tcPr>
            <w:tcW w:w="3315" w:type="dxa"/>
            <w:hideMark/>
          </w:tcPr>
          <w:p w14:paraId="04FE1E91" w14:textId="77777777" w:rsidR="00123356" w:rsidRPr="00123356" w:rsidRDefault="00123356" w:rsidP="00123356">
            <w:r w:rsidRPr="00123356">
              <w:rPr>
                <w:b/>
                <w:bCs/>
              </w:rPr>
              <w:t>Mínimo de 80%</w:t>
            </w:r>
            <w:r w:rsidRPr="00123356">
              <w:t xml:space="preserve"> sobre o VP (A1 + ATS).</w:t>
            </w:r>
          </w:p>
        </w:tc>
        <w:tc>
          <w:tcPr>
            <w:tcW w:w="6740" w:type="dxa"/>
            <w:hideMark/>
          </w:tcPr>
          <w:p w14:paraId="23E7428C" w14:textId="77777777" w:rsidR="00123356" w:rsidRPr="00123356" w:rsidRDefault="00123356" w:rsidP="00123356">
            <w:r w:rsidRPr="00123356">
              <w:t>Remuneração justa pela responsabilidade do cargo.</w:t>
            </w:r>
          </w:p>
        </w:tc>
      </w:tr>
      <w:tr w:rsidR="00F622D9" w:rsidRPr="00123356" w14:paraId="03CCE359" w14:textId="77777777" w:rsidTr="00F01D81">
        <w:tc>
          <w:tcPr>
            <w:tcW w:w="2136" w:type="dxa"/>
            <w:hideMark/>
          </w:tcPr>
          <w:p w14:paraId="210C3631" w14:textId="072C6A17" w:rsidR="00123356" w:rsidRPr="00123356" w:rsidRDefault="00123356" w:rsidP="00123356">
            <w:r w:rsidRPr="00123356">
              <w:rPr>
                <w:b/>
                <w:bCs/>
              </w:rPr>
              <w:t>11ª - Gra</w:t>
            </w:r>
            <w:r w:rsidR="00974709">
              <w:rPr>
                <w:b/>
                <w:bCs/>
              </w:rPr>
              <w:t>tificação</w:t>
            </w:r>
            <w:r w:rsidRPr="00123356">
              <w:rPr>
                <w:b/>
                <w:bCs/>
              </w:rPr>
              <w:t xml:space="preserve"> de Caixa</w:t>
            </w:r>
          </w:p>
        </w:tc>
        <w:tc>
          <w:tcPr>
            <w:tcW w:w="1098" w:type="dxa"/>
            <w:hideMark/>
          </w:tcPr>
          <w:p w14:paraId="6C87B8DC" w14:textId="77777777" w:rsidR="00123356" w:rsidRPr="00082CC6" w:rsidRDefault="00123356" w:rsidP="00123356">
            <w:pPr>
              <w:rPr>
                <w:b/>
                <w:bCs/>
              </w:rPr>
            </w:pPr>
            <w:r w:rsidRPr="00082CC6">
              <w:rPr>
                <w:b/>
                <w:bCs/>
              </w:rPr>
              <w:t>Alteração</w:t>
            </w:r>
          </w:p>
        </w:tc>
        <w:tc>
          <w:tcPr>
            <w:tcW w:w="1827" w:type="dxa"/>
            <w:hideMark/>
          </w:tcPr>
          <w:p w14:paraId="2DCBBF91" w14:textId="5AF38D7E" w:rsidR="00123356" w:rsidRPr="00123356" w:rsidRDefault="00123356" w:rsidP="00123356">
            <w:r w:rsidRPr="00123356">
              <w:t>Valor atual</w:t>
            </w:r>
            <w:r w:rsidR="00B53A85">
              <w:t xml:space="preserve"> </w:t>
            </w:r>
            <w:r w:rsidRPr="00123356">
              <w:t>R$ 1.</w:t>
            </w:r>
            <w:r w:rsidR="00B53A85">
              <w:t>850,13</w:t>
            </w:r>
          </w:p>
        </w:tc>
        <w:tc>
          <w:tcPr>
            <w:tcW w:w="3315" w:type="dxa"/>
            <w:hideMark/>
          </w:tcPr>
          <w:p w14:paraId="7C80EA06" w14:textId="77777777" w:rsidR="00123356" w:rsidRPr="00123356" w:rsidRDefault="00123356" w:rsidP="00123356">
            <w:r w:rsidRPr="00123356">
              <w:rPr>
                <w:b/>
                <w:bCs/>
              </w:rPr>
              <w:t>R$ 2.410,68.</w:t>
            </w:r>
          </w:p>
        </w:tc>
        <w:tc>
          <w:tcPr>
            <w:tcW w:w="6740" w:type="dxa"/>
            <w:hideMark/>
          </w:tcPr>
          <w:p w14:paraId="789EEBE7" w14:textId="77777777" w:rsidR="00123356" w:rsidRPr="00123356" w:rsidRDefault="00123356" w:rsidP="00123356">
            <w:r w:rsidRPr="00123356">
              <w:t>Recomposição salarial da função técnica de caixa.</w:t>
            </w:r>
          </w:p>
        </w:tc>
      </w:tr>
      <w:tr w:rsidR="00F622D9" w:rsidRPr="00123356" w14:paraId="2EC15190" w14:textId="77777777" w:rsidTr="00F01D81">
        <w:tc>
          <w:tcPr>
            <w:tcW w:w="2136" w:type="dxa"/>
            <w:hideMark/>
          </w:tcPr>
          <w:p w14:paraId="13AE34C3" w14:textId="77777777" w:rsidR="00B53A85" w:rsidRPr="00123356" w:rsidRDefault="00B53A85" w:rsidP="00B53A85">
            <w:r w:rsidRPr="00123356">
              <w:rPr>
                <w:b/>
                <w:bCs/>
              </w:rPr>
              <w:t>12ª - Auxílio Refeição</w:t>
            </w:r>
          </w:p>
        </w:tc>
        <w:tc>
          <w:tcPr>
            <w:tcW w:w="1098" w:type="dxa"/>
            <w:hideMark/>
          </w:tcPr>
          <w:p w14:paraId="1D2AD6C3" w14:textId="77777777" w:rsidR="00B53A85" w:rsidRPr="00082CC6" w:rsidRDefault="00B53A85" w:rsidP="00B53A85">
            <w:pPr>
              <w:rPr>
                <w:b/>
                <w:bCs/>
              </w:rPr>
            </w:pPr>
            <w:r w:rsidRPr="00082CC6">
              <w:rPr>
                <w:b/>
                <w:bCs/>
              </w:rPr>
              <w:t>Alteração</w:t>
            </w:r>
          </w:p>
        </w:tc>
        <w:tc>
          <w:tcPr>
            <w:tcW w:w="1827" w:type="dxa"/>
            <w:hideMark/>
          </w:tcPr>
          <w:p w14:paraId="0F7DB9FB" w14:textId="77777777" w:rsidR="00B53A85" w:rsidRPr="00123356" w:rsidRDefault="00B53A85" w:rsidP="00B53A85">
            <w:r w:rsidRPr="00123356">
              <w:t>R$ 49,95/dia (base 2024).</w:t>
            </w:r>
          </w:p>
        </w:tc>
        <w:tc>
          <w:tcPr>
            <w:tcW w:w="3315" w:type="dxa"/>
            <w:hideMark/>
          </w:tcPr>
          <w:p w14:paraId="65547C11" w14:textId="77777777" w:rsidR="00B53A85" w:rsidRPr="00123356" w:rsidRDefault="00B53A85" w:rsidP="00B53A85">
            <w:r w:rsidRPr="00123356">
              <w:rPr>
                <w:b/>
                <w:bCs/>
              </w:rPr>
              <w:t>R$ 70,00/dia.</w:t>
            </w:r>
          </w:p>
        </w:tc>
        <w:tc>
          <w:tcPr>
            <w:tcW w:w="6740" w:type="dxa"/>
            <w:hideMark/>
          </w:tcPr>
          <w:p w14:paraId="7528869E" w14:textId="0D6DF0DC" w:rsidR="00B53A85" w:rsidRPr="00123356" w:rsidRDefault="00B53A85" w:rsidP="00B53A85">
            <w:r>
              <w:rPr>
                <w:b/>
                <w:bCs/>
              </w:rPr>
              <w:t>Ajuda/Risco</w:t>
            </w:r>
            <w:r w:rsidRPr="006B0924">
              <w:rPr>
                <w:b/>
                <w:bCs/>
              </w:rPr>
              <w:t>:</w:t>
            </w:r>
            <w:r>
              <w:rPr>
                <w:b/>
                <w:bCs/>
              </w:rPr>
              <w:t xml:space="preserve"> </w:t>
            </w:r>
            <w:r w:rsidRPr="0067215C">
              <w:t xml:space="preserve">Cobertura por falta de numerário e </w:t>
            </w:r>
            <w:r>
              <w:t>ou</w:t>
            </w:r>
            <w:r w:rsidRPr="006B0924">
              <w:t xml:space="preserve"> falhas técnicas.</w:t>
            </w:r>
          </w:p>
        </w:tc>
      </w:tr>
      <w:tr w:rsidR="00082CC6" w:rsidRPr="00123356" w14:paraId="5D08B1DB" w14:textId="77777777" w:rsidTr="00F01D81">
        <w:tc>
          <w:tcPr>
            <w:tcW w:w="2136" w:type="dxa"/>
          </w:tcPr>
          <w:p w14:paraId="4C5AE808" w14:textId="3B5D1249" w:rsidR="00082CC6" w:rsidRPr="00123356" w:rsidRDefault="00082CC6" w:rsidP="00082CC6">
            <w:pPr>
              <w:rPr>
                <w:b/>
                <w:bCs/>
              </w:rPr>
            </w:pPr>
            <w:r w:rsidRPr="00E5277D">
              <w:rPr>
                <w:b/>
              </w:rPr>
              <w:t>13ª-14ª Cesta alimentação/ 13º cesta para quem está de licença a + 180 dias</w:t>
            </w:r>
          </w:p>
        </w:tc>
        <w:tc>
          <w:tcPr>
            <w:tcW w:w="1098" w:type="dxa"/>
          </w:tcPr>
          <w:p w14:paraId="568464A1" w14:textId="1FC4C3A5" w:rsidR="00082CC6" w:rsidRPr="00082CC6" w:rsidRDefault="00082CC6" w:rsidP="00082CC6">
            <w:pPr>
              <w:rPr>
                <w:b/>
                <w:bCs/>
              </w:rPr>
            </w:pPr>
            <w:r w:rsidRPr="00082CC6">
              <w:rPr>
                <w:b/>
                <w:bCs/>
              </w:rPr>
              <w:t>Alteração</w:t>
            </w:r>
          </w:p>
        </w:tc>
        <w:tc>
          <w:tcPr>
            <w:tcW w:w="1827" w:type="dxa"/>
          </w:tcPr>
          <w:p w14:paraId="301559A5" w14:textId="4494C504" w:rsidR="00082CC6" w:rsidRPr="00123356" w:rsidRDefault="00082CC6" w:rsidP="00082CC6">
            <w:r>
              <w:t xml:space="preserve">Funcionário de licença tem direito até 180 </w:t>
            </w:r>
            <w:r w:rsidR="00974709">
              <w:t>dias</w:t>
            </w:r>
          </w:p>
        </w:tc>
        <w:tc>
          <w:tcPr>
            <w:tcW w:w="3315" w:type="dxa"/>
          </w:tcPr>
          <w:p w14:paraId="3E1CCAA9" w14:textId="6AE37F94" w:rsidR="00082CC6" w:rsidRPr="00123356" w:rsidRDefault="00082CC6" w:rsidP="00082CC6">
            <w:pPr>
              <w:rPr>
                <w:b/>
                <w:bCs/>
              </w:rPr>
            </w:pPr>
            <w:r w:rsidRPr="00082CC6">
              <w:rPr>
                <w:b/>
                <w:bCs/>
              </w:rPr>
              <w:t>Funcionário de licença terá direito a cesta alim</w:t>
            </w:r>
            <w:r w:rsidR="00974709">
              <w:rPr>
                <w:b/>
                <w:bCs/>
              </w:rPr>
              <w:t>entação</w:t>
            </w:r>
            <w:r w:rsidRPr="00082CC6">
              <w:rPr>
                <w:b/>
                <w:bCs/>
              </w:rPr>
              <w:t>/13º cesta alimentação</w:t>
            </w:r>
          </w:p>
        </w:tc>
        <w:tc>
          <w:tcPr>
            <w:tcW w:w="6740" w:type="dxa"/>
          </w:tcPr>
          <w:p w14:paraId="71978650" w14:textId="3CD4C625" w:rsidR="00082CC6" w:rsidRDefault="00082CC6" w:rsidP="00082CC6">
            <w:pPr>
              <w:rPr>
                <w:b/>
                <w:bCs/>
              </w:rPr>
            </w:pPr>
            <w:r w:rsidRPr="000432FA">
              <w:rPr>
                <w:b/>
              </w:rPr>
              <w:t>Necessidade no momento que mais precisa.</w:t>
            </w:r>
            <w:r>
              <w:t xml:space="preserve"> Garante que o funcionário receba a cesta e 13º alimentação durante todo período de afastamento.</w:t>
            </w:r>
          </w:p>
        </w:tc>
      </w:tr>
      <w:tr w:rsidR="00082CC6" w:rsidRPr="00123356" w14:paraId="6FF43262" w14:textId="77777777" w:rsidTr="00F01D81">
        <w:tc>
          <w:tcPr>
            <w:tcW w:w="2136" w:type="dxa"/>
            <w:hideMark/>
          </w:tcPr>
          <w:p w14:paraId="4962C606" w14:textId="77777777" w:rsidR="00082CC6" w:rsidRPr="00123356" w:rsidRDefault="00082CC6" w:rsidP="00082CC6">
            <w:r w:rsidRPr="00123356">
              <w:rPr>
                <w:b/>
                <w:bCs/>
              </w:rPr>
              <w:t>13ª/14ª - Auxílio Cesta</w:t>
            </w:r>
          </w:p>
        </w:tc>
        <w:tc>
          <w:tcPr>
            <w:tcW w:w="1098" w:type="dxa"/>
            <w:hideMark/>
          </w:tcPr>
          <w:p w14:paraId="6D539D4F" w14:textId="77777777" w:rsidR="00082CC6" w:rsidRPr="00082CC6" w:rsidRDefault="00082CC6" w:rsidP="00082CC6">
            <w:pPr>
              <w:rPr>
                <w:b/>
                <w:bCs/>
              </w:rPr>
            </w:pPr>
            <w:r w:rsidRPr="00082CC6">
              <w:rPr>
                <w:b/>
                <w:bCs/>
              </w:rPr>
              <w:t>Alteração</w:t>
            </w:r>
          </w:p>
        </w:tc>
        <w:tc>
          <w:tcPr>
            <w:tcW w:w="1827" w:type="dxa"/>
            <w:hideMark/>
          </w:tcPr>
          <w:p w14:paraId="3BC6C454" w14:textId="77777777" w:rsidR="00082CC6" w:rsidRPr="00123356" w:rsidRDefault="00082CC6" w:rsidP="00082CC6">
            <w:r w:rsidRPr="00123356">
              <w:t>R$ 852,57 (base 2024).</w:t>
            </w:r>
          </w:p>
        </w:tc>
        <w:tc>
          <w:tcPr>
            <w:tcW w:w="3315" w:type="dxa"/>
            <w:hideMark/>
          </w:tcPr>
          <w:p w14:paraId="5366A241" w14:textId="77777777" w:rsidR="00082CC6" w:rsidRPr="00123356" w:rsidRDefault="00082CC6" w:rsidP="00082CC6">
            <w:r w:rsidRPr="00123356">
              <w:rPr>
                <w:b/>
                <w:bCs/>
              </w:rPr>
              <w:t>R$ 1.540,00 (inclui 13ª cesta).</w:t>
            </w:r>
          </w:p>
        </w:tc>
        <w:tc>
          <w:tcPr>
            <w:tcW w:w="6740" w:type="dxa"/>
            <w:hideMark/>
          </w:tcPr>
          <w:p w14:paraId="236B8C5B" w14:textId="2BA37D30" w:rsidR="00082CC6" w:rsidRPr="00123356" w:rsidRDefault="00082CC6" w:rsidP="00082CC6">
            <w:r>
              <w:rPr>
                <w:b/>
                <w:bCs/>
              </w:rPr>
              <w:t>Completação Natalina</w:t>
            </w:r>
            <w:r w:rsidRPr="006B0924">
              <w:rPr>
                <w:b/>
                <w:bCs/>
              </w:rPr>
              <w:t>:</w:t>
            </w:r>
            <w:r w:rsidRPr="006B0924">
              <w:t xml:space="preserve"> Dobra o benefício no fim do ano</w:t>
            </w:r>
            <w:r>
              <w:t>.</w:t>
            </w:r>
          </w:p>
        </w:tc>
      </w:tr>
      <w:tr w:rsidR="00082CC6" w:rsidRPr="00123356" w14:paraId="7ABEC750" w14:textId="77777777" w:rsidTr="00F01D81">
        <w:tc>
          <w:tcPr>
            <w:tcW w:w="2136" w:type="dxa"/>
            <w:hideMark/>
          </w:tcPr>
          <w:p w14:paraId="063DC3B4" w14:textId="31CAC0BD" w:rsidR="00082CC6" w:rsidRPr="00123356" w:rsidRDefault="00082CC6" w:rsidP="00082CC6">
            <w:r w:rsidRPr="00123356">
              <w:rPr>
                <w:b/>
                <w:bCs/>
              </w:rPr>
              <w:t xml:space="preserve">15ª/16ª </w:t>
            </w:r>
            <w:r>
              <w:rPr>
                <w:b/>
                <w:bCs/>
              </w:rPr>
              <w:t>–</w:t>
            </w:r>
            <w:r w:rsidRPr="00123356">
              <w:rPr>
                <w:b/>
                <w:bCs/>
              </w:rPr>
              <w:t xml:space="preserve"> </w:t>
            </w:r>
            <w:r>
              <w:rPr>
                <w:b/>
                <w:bCs/>
              </w:rPr>
              <w:t xml:space="preserve">Auxílio </w:t>
            </w:r>
            <w:r w:rsidRPr="00123356">
              <w:rPr>
                <w:b/>
                <w:bCs/>
              </w:rPr>
              <w:t>Creche/Especial</w:t>
            </w:r>
          </w:p>
        </w:tc>
        <w:tc>
          <w:tcPr>
            <w:tcW w:w="1098" w:type="dxa"/>
            <w:hideMark/>
          </w:tcPr>
          <w:p w14:paraId="0A898BAA" w14:textId="77777777" w:rsidR="00082CC6" w:rsidRPr="00082CC6" w:rsidRDefault="00082CC6" w:rsidP="00082CC6">
            <w:pPr>
              <w:rPr>
                <w:b/>
                <w:bCs/>
              </w:rPr>
            </w:pPr>
            <w:r w:rsidRPr="00082CC6">
              <w:rPr>
                <w:b/>
                <w:bCs/>
              </w:rPr>
              <w:t>Alteração</w:t>
            </w:r>
          </w:p>
        </w:tc>
        <w:tc>
          <w:tcPr>
            <w:tcW w:w="1827" w:type="dxa"/>
            <w:hideMark/>
          </w:tcPr>
          <w:p w14:paraId="59BF9FDF" w14:textId="77777777" w:rsidR="00082CC6" w:rsidRPr="00123356" w:rsidRDefault="00082CC6" w:rsidP="00082CC6">
            <w:r w:rsidRPr="00123356">
              <w:t>R$ 650,23 (base 2024).</w:t>
            </w:r>
          </w:p>
        </w:tc>
        <w:tc>
          <w:tcPr>
            <w:tcW w:w="3315" w:type="dxa"/>
            <w:hideMark/>
          </w:tcPr>
          <w:p w14:paraId="276500CF" w14:textId="77777777" w:rsidR="00082CC6" w:rsidRPr="00123356" w:rsidRDefault="00082CC6" w:rsidP="00082CC6">
            <w:r w:rsidRPr="00123356">
              <w:rPr>
                <w:b/>
                <w:bCs/>
              </w:rPr>
              <w:t>R$ 1.621,00.</w:t>
            </w:r>
          </w:p>
        </w:tc>
        <w:tc>
          <w:tcPr>
            <w:tcW w:w="6740" w:type="dxa"/>
            <w:hideMark/>
          </w:tcPr>
          <w:p w14:paraId="68DCD406" w14:textId="77777777" w:rsidR="00082CC6" w:rsidRPr="00123356" w:rsidRDefault="00082CC6" w:rsidP="00082CC6">
            <w:r w:rsidRPr="00123356">
              <w:t>Suporte financeiro robusto para educação e inclusão.</w:t>
            </w:r>
          </w:p>
        </w:tc>
      </w:tr>
      <w:tr w:rsidR="005140CF" w:rsidRPr="00123356" w14:paraId="21E60C57" w14:textId="77777777" w:rsidTr="00F01D81">
        <w:tc>
          <w:tcPr>
            <w:tcW w:w="2136" w:type="dxa"/>
          </w:tcPr>
          <w:p w14:paraId="7FFF1380" w14:textId="140E259A" w:rsidR="005140CF" w:rsidRPr="00123356" w:rsidRDefault="005140CF" w:rsidP="005140CF">
            <w:pPr>
              <w:rPr>
                <w:b/>
                <w:bCs/>
              </w:rPr>
            </w:pPr>
            <w:r w:rsidRPr="006B0924">
              <w:rPr>
                <w:b/>
                <w:bCs/>
              </w:rPr>
              <w:t>16</w:t>
            </w:r>
            <w:r>
              <w:rPr>
                <w:b/>
                <w:bCs/>
              </w:rPr>
              <w:t>ª</w:t>
            </w:r>
            <w:r w:rsidRPr="006B0924">
              <w:rPr>
                <w:b/>
                <w:bCs/>
              </w:rPr>
              <w:t>- PCD/Jornada</w:t>
            </w:r>
          </w:p>
        </w:tc>
        <w:tc>
          <w:tcPr>
            <w:tcW w:w="1098" w:type="dxa"/>
          </w:tcPr>
          <w:p w14:paraId="779C17A6" w14:textId="7DC54980" w:rsidR="005140CF" w:rsidRPr="00082CC6" w:rsidRDefault="005140CF" w:rsidP="005140CF">
            <w:pPr>
              <w:rPr>
                <w:b/>
                <w:bCs/>
              </w:rPr>
            </w:pPr>
            <w:r w:rsidRPr="00082CC6">
              <w:rPr>
                <w:b/>
                <w:bCs/>
              </w:rPr>
              <w:t>Nova</w:t>
            </w:r>
          </w:p>
        </w:tc>
        <w:tc>
          <w:tcPr>
            <w:tcW w:w="1827" w:type="dxa"/>
          </w:tcPr>
          <w:p w14:paraId="3A4428C7" w14:textId="14A1BB6C" w:rsidR="005140CF" w:rsidRPr="00123356" w:rsidRDefault="005140CF" w:rsidP="005140CF">
            <w:r w:rsidRPr="006B0924">
              <w:t>Reembolso limitado.</w:t>
            </w:r>
          </w:p>
        </w:tc>
        <w:tc>
          <w:tcPr>
            <w:tcW w:w="3315" w:type="dxa"/>
          </w:tcPr>
          <w:p w14:paraId="63DD1C4E" w14:textId="1B9FE4E5" w:rsidR="005140CF" w:rsidRPr="00123356" w:rsidRDefault="005140CF" w:rsidP="005140CF">
            <w:pPr>
              <w:rPr>
                <w:b/>
                <w:bCs/>
              </w:rPr>
            </w:pPr>
            <w:r w:rsidRPr="006B0924">
              <w:rPr>
                <w:b/>
                <w:bCs/>
              </w:rPr>
              <w:t>Redução de 50% da jornada.</w:t>
            </w:r>
          </w:p>
        </w:tc>
        <w:tc>
          <w:tcPr>
            <w:tcW w:w="6740" w:type="dxa"/>
          </w:tcPr>
          <w:p w14:paraId="3493B726" w14:textId="601CE3AE" w:rsidR="005140CF" w:rsidRPr="00123356" w:rsidRDefault="005140CF" w:rsidP="005140CF">
            <w:r w:rsidRPr="006B0924">
              <w:rPr>
                <w:b/>
                <w:bCs/>
              </w:rPr>
              <w:t>Apoio Humanitário:</w:t>
            </w:r>
            <w:r>
              <w:t xml:space="preserve">  Redução da jornada sem redução no salário para empregados com filhos com necessidades especiais.</w:t>
            </w:r>
          </w:p>
        </w:tc>
      </w:tr>
      <w:tr w:rsidR="005140CF" w:rsidRPr="00123356" w14:paraId="2F23F245" w14:textId="77777777" w:rsidTr="00F01D81">
        <w:tc>
          <w:tcPr>
            <w:tcW w:w="2136" w:type="dxa"/>
            <w:hideMark/>
          </w:tcPr>
          <w:p w14:paraId="03F13FCD" w14:textId="07FAC559" w:rsidR="005140CF" w:rsidRPr="00123356" w:rsidRDefault="005140CF" w:rsidP="005140CF">
            <w:r w:rsidRPr="00123356">
              <w:rPr>
                <w:b/>
                <w:bCs/>
              </w:rPr>
              <w:t xml:space="preserve">17ª </w:t>
            </w:r>
            <w:r>
              <w:rPr>
                <w:b/>
                <w:bCs/>
              </w:rPr>
              <w:t>–</w:t>
            </w:r>
            <w:r w:rsidRPr="00123356">
              <w:rPr>
                <w:b/>
                <w:bCs/>
              </w:rPr>
              <w:t xml:space="preserve"> Desloc</w:t>
            </w:r>
            <w:r>
              <w:rPr>
                <w:b/>
                <w:bCs/>
              </w:rPr>
              <w:t xml:space="preserve">amento </w:t>
            </w:r>
            <w:r w:rsidRPr="00123356">
              <w:rPr>
                <w:b/>
                <w:bCs/>
              </w:rPr>
              <w:t>Noturno</w:t>
            </w:r>
          </w:p>
        </w:tc>
        <w:tc>
          <w:tcPr>
            <w:tcW w:w="1098" w:type="dxa"/>
            <w:hideMark/>
          </w:tcPr>
          <w:p w14:paraId="59295923" w14:textId="77777777" w:rsidR="005140CF" w:rsidRPr="00082CC6" w:rsidRDefault="005140CF" w:rsidP="005140CF">
            <w:pPr>
              <w:rPr>
                <w:b/>
                <w:bCs/>
              </w:rPr>
            </w:pPr>
            <w:r w:rsidRPr="00082CC6">
              <w:rPr>
                <w:b/>
                <w:bCs/>
              </w:rPr>
              <w:t>Alteração</w:t>
            </w:r>
          </w:p>
        </w:tc>
        <w:tc>
          <w:tcPr>
            <w:tcW w:w="1827" w:type="dxa"/>
            <w:hideMark/>
          </w:tcPr>
          <w:p w14:paraId="224D805D" w14:textId="77777777" w:rsidR="005140CF" w:rsidRPr="00123356" w:rsidRDefault="005140CF" w:rsidP="005140CF">
            <w:r w:rsidRPr="00123356">
              <w:t>R$ 138,55/mês.</w:t>
            </w:r>
          </w:p>
        </w:tc>
        <w:tc>
          <w:tcPr>
            <w:tcW w:w="3315" w:type="dxa"/>
            <w:hideMark/>
          </w:tcPr>
          <w:p w14:paraId="124231CD" w14:textId="77777777" w:rsidR="005140CF" w:rsidRPr="00123356" w:rsidRDefault="005140CF" w:rsidP="005140CF">
            <w:r w:rsidRPr="00123356">
              <w:rPr>
                <w:b/>
                <w:bCs/>
              </w:rPr>
              <w:t>R$ 186,62/mês.</w:t>
            </w:r>
          </w:p>
        </w:tc>
        <w:tc>
          <w:tcPr>
            <w:tcW w:w="6740" w:type="dxa"/>
            <w:hideMark/>
          </w:tcPr>
          <w:p w14:paraId="107D39ED" w14:textId="77777777" w:rsidR="005140CF" w:rsidRPr="00123356" w:rsidRDefault="005140CF" w:rsidP="005140CF">
            <w:r w:rsidRPr="00123356">
              <w:t>Ressarcimento atualizado para transporte seguro.</w:t>
            </w:r>
          </w:p>
        </w:tc>
      </w:tr>
      <w:tr w:rsidR="005140CF" w:rsidRPr="00123356" w14:paraId="0D149E58" w14:textId="77777777" w:rsidTr="00F01D81">
        <w:tc>
          <w:tcPr>
            <w:tcW w:w="2136" w:type="dxa"/>
            <w:hideMark/>
          </w:tcPr>
          <w:p w14:paraId="11120B40" w14:textId="2EE46079" w:rsidR="005140CF" w:rsidRPr="00123356" w:rsidRDefault="005140CF" w:rsidP="005140CF">
            <w:r w:rsidRPr="00123356">
              <w:rPr>
                <w:b/>
                <w:bCs/>
              </w:rPr>
              <w:t>19ª - Aux</w:t>
            </w:r>
            <w:r w:rsidR="00974709">
              <w:rPr>
                <w:b/>
                <w:bCs/>
              </w:rPr>
              <w:t>ilio</w:t>
            </w:r>
            <w:r w:rsidRPr="00123356">
              <w:rPr>
                <w:b/>
                <w:bCs/>
              </w:rPr>
              <w:t xml:space="preserve"> Combustível</w:t>
            </w:r>
          </w:p>
        </w:tc>
        <w:tc>
          <w:tcPr>
            <w:tcW w:w="1098" w:type="dxa"/>
            <w:hideMark/>
          </w:tcPr>
          <w:p w14:paraId="7C4642FB" w14:textId="77777777" w:rsidR="005140CF" w:rsidRPr="00082CC6" w:rsidRDefault="005140CF" w:rsidP="005140CF">
            <w:pPr>
              <w:rPr>
                <w:b/>
                <w:bCs/>
              </w:rPr>
            </w:pPr>
            <w:r w:rsidRPr="00082CC6">
              <w:rPr>
                <w:b/>
                <w:bCs/>
              </w:rPr>
              <w:t>NOVA</w:t>
            </w:r>
          </w:p>
        </w:tc>
        <w:tc>
          <w:tcPr>
            <w:tcW w:w="1827" w:type="dxa"/>
            <w:hideMark/>
          </w:tcPr>
          <w:p w14:paraId="2E8481E2" w14:textId="77777777" w:rsidR="005140CF" w:rsidRPr="00123356" w:rsidRDefault="005140CF" w:rsidP="005140CF">
            <w:r w:rsidRPr="00123356">
              <w:t>Tabela interna de Km limitada.</w:t>
            </w:r>
          </w:p>
        </w:tc>
        <w:tc>
          <w:tcPr>
            <w:tcW w:w="3315" w:type="dxa"/>
            <w:hideMark/>
          </w:tcPr>
          <w:p w14:paraId="2C7787C1" w14:textId="46CBC5E5" w:rsidR="005140CF" w:rsidRPr="00123356" w:rsidRDefault="005140CF" w:rsidP="005140CF">
            <w:r w:rsidRPr="00123356">
              <w:rPr>
                <w:b/>
                <w:bCs/>
              </w:rPr>
              <w:t>R$ 2,00 por Km + Pedágio/Estac</w:t>
            </w:r>
            <w:r>
              <w:rPr>
                <w:b/>
                <w:bCs/>
              </w:rPr>
              <w:t>ionamento.</w:t>
            </w:r>
          </w:p>
        </w:tc>
        <w:tc>
          <w:tcPr>
            <w:tcW w:w="6740" w:type="dxa"/>
            <w:hideMark/>
          </w:tcPr>
          <w:p w14:paraId="009FC9FD" w14:textId="77777777" w:rsidR="005140CF" w:rsidRPr="00123356" w:rsidRDefault="005140CF" w:rsidP="005140CF">
            <w:r w:rsidRPr="00123356">
              <w:t>Fim do prejuízo do bancário ao usar veículo próprio.</w:t>
            </w:r>
          </w:p>
        </w:tc>
      </w:tr>
      <w:tr w:rsidR="005140CF" w:rsidRPr="00123356" w14:paraId="40397E05" w14:textId="77777777" w:rsidTr="00F01D81">
        <w:tc>
          <w:tcPr>
            <w:tcW w:w="2136" w:type="dxa"/>
            <w:hideMark/>
          </w:tcPr>
          <w:p w14:paraId="6B0B489F" w14:textId="4620256D" w:rsidR="005140CF" w:rsidRPr="00123356" w:rsidRDefault="005140CF" w:rsidP="005140CF">
            <w:r w:rsidRPr="00123356">
              <w:rPr>
                <w:b/>
                <w:bCs/>
              </w:rPr>
              <w:t>20ª - Ausências Aut</w:t>
            </w:r>
            <w:r>
              <w:rPr>
                <w:b/>
                <w:bCs/>
              </w:rPr>
              <w:t>orizadas</w:t>
            </w:r>
          </w:p>
        </w:tc>
        <w:tc>
          <w:tcPr>
            <w:tcW w:w="1098" w:type="dxa"/>
            <w:hideMark/>
          </w:tcPr>
          <w:p w14:paraId="2AEDD903" w14:textId="77777777" w:rsidR="005140CF" w:rsidRPr="00082CC6" w:rsidRDefault="005140CF" w:rsidP="005140CF">
            <w:pPr>
              <w:rPr>
                <w:b/>
                <w:bCs/>
              </w:rPr>
            </w:pPr>
            <w:r w:rsidRPr="00082CC6">
              <w:rPr>
                <w:b/>
                <w:bCs/>
              </w:rPr>
              <w:t>Alteração</w:t>
            </w:r>
          </w:p>
        </w:tc>
        <w:tc>
          <w:tcPr>
            <w:tcW w:w="1827" w:type="dxa"/>
            <w:hideMark/>
          </w:tcPr>
          <w:p w14:paraId="01AB10D9" w14:textId="77777777" w:rsidR="005140CF" w:rsidRPr="00123356" w:rsidRDefault="005140CF" w:rsidP="005140CF">
            <w:r w:rsidRPr="00123356">
              <w:t>Prazos legais (2 a 5 dias).</w:t>
            </w:r>
          </w:p>
        </w:tc>
        <w:tc>
          <w:tcPr>
            <w:tcW w:w="3315" w:type="dxa"/>
            <w:hideMark/>
          </w:tcPr>
          <w:p w14:paraId="1AB2169F" w14:textId="77777777" w:rsidR="005140CF" w:rsidRPr="00123356" w:rsidRDefault="005140CF" w:rsidP="005140CF">
            <w:r w:rsidRPr="00123356">
              <w:rPr>
                <w:b/>
                <w:bCs/>
              </w:rPr>
              <w:t>Ampliação para 8 dias (Luto/Núpcias).</w:t>
            </w:r>
          </w:p>
        </w:tc>
        <w:tc>
          <w:tcPr>
            <w:tcW w:w="6740" w:type="dxa"/>
            <w:hideMark/>
          </w:tcPr>
          <w:p w14:paraId="2DAD504A" w14:textId="77777777" w:rsidR="005140CF" w:rsidRDefault="005140CF" w:rsidP="005140CF">
            <w:r w:rsidRPr="00123356">
              <w:t>Respeito ao luto e vida pessoal; inclusão de novas famílias.</w:t>
            </w:r>
          </w:p>
          <w:p w14:paraId="3D1A97AC" w14:textId="57352A87" w:rsidR="005140CF" w:rsidRPr="00123356" w:rsidRDefault="005140CF" w:rsidP="005140CF"/>
        </w:tc>
      </w:tr>
      <w:tr w:rsidR="005140CF" w:rsidRPr="00123356" w14:paraId="02A8D71F" w14:textId="77777777" w:rsidTr="00F01D81">
        <w:tc>
          <w:tcPr>
            <w:tcW w:w="2136" w:type="dxa"/>
            <w:hideMark/>
          </w:tcPr>
          <w:p w14:paraId="650DF0AF" w14:textId="7492ED32" w:rsidR="005140CF" w:rsidRPr="00123356" w:rsidRDefault="005140CF" w:rsidP="005140CF">
            <w:r w:rsidRPr="00123356">
              <w:rPr>
                <w:b/>
                <w:bCs/>
              </w:rPr>
              <w:t>22ª/71ª - Inden</w:t>
            </w:r>
            <w:r>
              <w:rPr>
                <w:b/>
                <w:bCs/>
              </w:rPr>
              <w:t>ização</w:t>
            </w:r>
            <w:r w:rsidRPr="00123356">
              <w:rPr>
                <w:b/>
                <w:bCs/>
              </w:rPr>
              <w:t xml:space="preserve"> Assalto</w:t>
            </w:r>
          </w:p>
        </w:tc>
        <w:tc>
          <w:tcPr>
            <w:tcW w:w="1098" w:type="dxa"/>
            <w:hideMark/>
          </w:tcPr>
          <w:p w14:paraId="62D75924" w14:textId="77777777" w:rsidR="005140CF" w:rsidRPr="00082CC6" w:rsidRDefault="005140CF" w:rsidP="005140CF">
            <w:pPr>
              <w:rPr>
                <w:b/>
                <w:bCs/>
              </w:rPr>
            </w:pPr>
            <w:r w:rsidRPr="00082CC6">
              <w:rPr>
                <w:b/>
                <w:bCs/>
              </w:rPr>
              <w:t>Alteração</w:t>
            </w:r>
          </w:p>
        </w:tc>
        <w:tc>
          <w:tcPr>
            <w:tcW w:w="1827" w:type="dxa"/>
            <w:hideMark/>
          </w:tcPr>
          <w:p w14:paraId="7A83A5AC" w14:textId="77777777" w:rsidR="005140CF" w:rsidRPr="00123356" w:rsidRDefault="005140CF" w:rsidP="005140CF">
            <w:r w:rsidRPr="00123356">
              <w:t>Valores defasados.</w:t>
            </w:r>
          </w:p>
        </w:tc>
        <w:tc>
          <w:tcPr>
            <w:tcW w:w="3315" w:type="dxa"/>
            <w:hideMark/>
          </w:tcPr>
          <w:p w14:paraId="2777B165" w14:textId="77777777" w:rsidR="005140CF" w:rsidRPr="00123356" w:rsidRDefault="005140CF" w:rsidP="005140CF">
            <w:r w:rsidRPr="00123356">
              <w:rPr>
                <w:b/>
                <w:bCs/>
              </w:rPr>
              <w:t>R$ 350.000,00.</w:t>
            </w:r>
          </w:p>
        </w:tc>
        <w:tc>
          <w:tcPr>
            <w:tcW w:w="6740" w:type="dxa"/>
            <w:hideMark/>
          </w:tcPr>
          <w:p w14:paraId="35DD378C" w14:textId="347636CF" w:rsidR="005140CF" w:rsidRPr="00123356" w:rsidRDefault="005140CF" w:rsidP="005140CF">
            <w:r w:rsidRPr="00123356">
              <w:t>Amparo financeiro</w:t>
            </w:r>
            <w:r>
              <w:t xml:space="preserve">  </w:t>
            </w:r>
            <w:r w:rsidRPr="00123356">
              <w:t xml:space="preserve"> severo para riscos de morte/invalidez.</w:t>
            </w:r>
          </w:p>
        </w:tc>
      </w:tr>
      <w:tr w:rsidR="005140CF" w:rsidRPr="00123356" w14:paraId="6358F6A9" w14:textId="77777777" w:rsidTr="00F01D81">
        <w:tc>
          <w:tcPr>
            <w:tcW w:w="2136" w:type="dxa"/>
          </w:tcPr>
          <w:p w14:paraId="007077BB" w14:textId="2109E2BE" w:rsidR="005140CF" w:rsidRPr="00123356" w:rsidRDefault="005140CF" w:rsidP="005140CF">
            <w:pPr>
              <w:rPr>
                <w:b/>
                <w:bCs/>
              </w:rPr>
            </w:pPr>
            <w:r w:rsidRPr="002F5CB2">
              <w:rPr>
                <w:b/>
                <w:bCs/>
              </w:rPr>
              <w:t>23ª – Segurança Bancaria</w:t>
            </w:r>
          </w:p>
        </w:tc>
        <w:tc>
          <w:tcPr>
            <w:tcW w:w="1098" w:type="dxa"/>
          </w:tcPr>
          <w:p w14:paraId="75ADE3FF" w14:textId="134C5736" w:rsidR="005140CF" w:rsidRPr="00082CC6" w:rsidRDefault="005140CF" w:rsidP="005140CF">
            <w:pPr>
              <w:rPr>
                <w:b/>
                <w:bCs/>
              </w:rPr>
            </w:pPr>
            <w:r w:rsidRPr="00082CC6">
              <w:rPr>
                <w:b/>
                <w:bCs/>
              </w:rPr>
              <w:t>Alteração</w:t>
            </w:r>
          </w:p>
        </w:tc>
        <w:tc>
          <w:tcPr>
            <w:tcW w:w="1827" w:type="dxa"/>
          </w:tcPr>
          <w:p w14:paraId="2B10AE24" w14:textId="72BA7154" w:rsidR="005140CF" w:rsidRPr="00123356" w:rsidRDefault="005140CF" w:rsidP="005140CF">
            <w:r w:rsidRPr="006B0924">
              <w:t>Apenas agências c/ valor.</w:t>
            </w:r>
          </w:p>
        </w:tc>
        <w:tc>
          <w:tcPr>
            <w:tcW w:w="3315" w:type="dxa"/>
          </w:tcPr>
          <w:p w14:paraId="39F56DE0" w14:textId="759AA4FD" w:rsidR="005140CF" w:rsidRPr="00123356" w:rsidRDefault="005140CF" w:rsidP="005140CF">
            <w:pPr>
              <w:rPr>
                <w:b/>
                <w:bCs/>
              </w:rPr>
            </w:pPr>
            <w:r w:rsidRPr="006B0924">
              <w:rPr>
                <w:b/>
                <w:bCs/>
              </w:rPr>
              <w:t>Todas as unidades.</w:t>
            </w:r>
          </w:p>
        </w:tc>
        <w:tc>
          <w:tcPr>
            <w:tcW w:w="6740" w:type="dxa"/>
          </w:tcPr>
          <w:p w14:paraId="1784F934" w14:textId="48B87951" w:rsidR="005140CF" w:rsidRPr="00123356" w:rsidRDefault="005140CF" w:rsidP="005140CF">
            <w:r w:rsidRPr="006B0924">
              <w:rPr>
                <w:b/>
                <w:bCs/>
              </w:rPr>
              <w:t>Preservação da Vida:</w:t>
            </w:r>
            <w:r>
              <w:t xml:space="preserve"> Vigilância e portas giratórias com </w:t>
            </w:r>
            <w:r w:rsidRPr="006B0924">
              <w:t xml:space="preserve">detectores </w:t>
            </w:r>
            <w:r>
              <w:t>de metal em todas as unidades.</w:t>
            </w:r>
          </w:p>
        </w:tc>
      </w:tr>
      <w:tr w:rsidR="005140CF" w:rsidRPr="00123356" w14:paraId="309A3E45" w14:textId="77777777" w:rsidTr="00F01D81">
        <w:tc>
          <w:tcPr>
            <w:tcW w:w="2136" w:type="dxa"/>
            <w:hideMark/>
          </w:tcPr>
          <w:p w14:paraId="22516AE6" w14:textId="77777777" w:rsidR="005140CF" w:rsidRPr="00123356" w:rsidRDefault="005140CF" w:rsidP="005140CF">
            <w:r w:rsidRPr="00123356">
              <w:rPr>
                <w:b/>
                <w:bCs/>
              </w:rPr>
              <w:lastRenderedPageBreak/>
              <w:t>26ª - Faltas Abonadas</w:t>
            </w:r>
          </w:p>
        </w:tc>
        <w:tc>
          <w:tcPr>
            <w:tcW w:w="1098" w:type="dxa"/>
            <w:hideMark/>
          </w:tcPr>
          <w:p w14:paraId="287EBA99" w14:textId="77777777" w:rsidR="005140CF" w:rsidRPr="00082CC6" w:rsidRDefault="005140CF" w:rsidP="005140CF">
            <w:pPr>
              <w:rPr>
                <w:b/>
                <w:bCs/>
              </w:rPr>
            </w:pPr>
            <w:r w:rsidRPr="00082CC6">
              <w:rPr>
                <w:b/>
                <w:bCs/>
              </w:rPr>
              <w:t>Alteração</w:t>
            </w:r>
          </w:p>
        </w:tc>
        <w:tc>
          <w:tcPr>
            <w:tcW w:w="1827" w:type="dxa"/>
            <w:hideMark/>
          </w:tcPr>
          <w:p w14:paraId="20C93D2D" w14:textId="77777777" w:rsidR="005140CF" w:rsidRPr="00123356" w:rsidRDefault="005140CF" w:rsidP="005140CF">
            <w:r w:rsidRPr="00123356">
              <w:t>5 dias não cumulativos.</w:t>
            </w:r>
          </w:p>
        </w:tc>
        <w:tc>
          <w:tcPr>
            <w:tcW w:w="3315" w:type="dxa"/>
            <w:hideMark/>
          </w:tcPr>
          <w:p w14:paraId="633CA6A9" w14:textId="77777777" w:rsidR="005140CF" w:rsidRPr="00123356" w:rsidRDefault="005140CF" w:rsidP="005140CF">
            <w:r w:rsidRPr="00123356">
              <w:rPr>
                <w:b/>
                <w:bCs/>
              </w:rPr>
              <w:t>5 a 10 dias, cumulativos e vendáveis.</w:t>
            </w:r>
          </w:p>
        </w:tc>
        <w:tc>
          <w:tcPr>
            <w:tcW w:w="6740" w:type="dxa"/>
            <w:hideMark/>
          </w:tcPr>
          <w:p w14:paraId="28D28DE4" w14:textId="77777777" w:rsidR="005140CF" w:rsidRPr="00123356" w:rsidRDefault="005140CF" w:rsidP="005140CF">
            <w:r w:rsidRPr="00123356">
              <w:t>Liberdade para o funcionário gerir suas folgas ou renda.</w:t>
            </w:r>
          </w:p>
        </w:tc>
      </w:tr>
      <w:tr w:rsidR="005140CF" w:rsidRPr="00123356" w14:paraId="637AFF2E" w14:textId="77777777" w:rsidTr="00F01D81">
        <w:tc>
          <w:tcPr>
            <w:tcW w:w="2136" w:type="dxa"/>
            <w:hideMark/>
          </w:tcPr>
          <w:p w14:paraId="285399C3" w14:textId="77777777" w:rsidR="005140CF" w:rsidRPr="00123356" w:rsidRDefault="005140CF" w:rsidP="005140CF">
            <w:r w:rsidRPr="00123356">
              <w:rPr>
                <w:b/>
                <w:bCs/>
              </w:rPr>
              <w:t>27ª - Licença Adoção</w:t>
            </w:r>
          </w:p>
        </w:tc>
        <w:tc>
          <w:tcPr>
            <w:tcW w:w="1098" w:type="dxa"/>
            <w:hideMark/>
          </w:tcPr>
          <w:p w14:paraId="2A3E8643" w14:textId="77777777" w:rsidR="005140CF" w:rsidRPr="00082CC6" w:rsidRDefault="005140CF" w:rsidP="005140CF">
            <w:pPr>
              <w:rPr>
                <w:b/>
                <w:bCs/>
              </w:rPr>
            </w:pPr>
            <w:r w:rsidRPr="00082CC6">
              <w:rPr>
                <w:b/>
                <w:bCs/>
              </w:rPr>
              <w:t>Alteração</w:t>
            </w:r>
          </w:p>
        </w:tc>
        <w:tc>
          <w:tcPr>
            <w:tcW w:w="1827" w:type="dxa"/>
            <w:hideMark/>
          </w:tcPr>
          <w:p w14:paraId="3BB18990" w14:textId="77777777" w:rsidR="005140CF" w:rsidRPr="00123356" w:rsidRDefault="005140CF" w:rsidP="005140CF">
            <w:r w:rsidRPr="00123356">
              <w:t>Escalonada por idade.</w:t>
            </w:r>
          </w:p>
        </w:tc>
        <w:tc>
          <w:tcPr>
            <w:tcW w:w="3315" w:type="dxa"/>
            <w:hideMark/>
          </w:tcPr>
          <w:p w14:paraId="24F72F42" w14:textId="77777777" w:rsidR="005140CF" w:rsidRPr="00123356" w:rsidRDefault="005140CF" w:rsidP="005140CF">
            <w:r w:rsidRPr="00123356">
              <w:rPr>
                <w:b/>
                <w:bCs/>
              </w:rPr>
              <w:t>180 dias fixos.</w:t>
            </w:r>
          </w:p>
        </w:tc>
        <w:tc>
          <w:tcPr>
            <w:tcW w:w="6740" w:type="dxa"/>
            <w:hideMark/>
          </w:tcPr>
          <w:p w14:paraId="39DCB791" w14:textId="77777777" w:rsidR="005140CF" w:rsidRPr="00123356" w:rsidRDefault="005140CF" w:rsidP="005140CF">
            <w:r w:rsidRPr="00123356">
              <w:t>Isonomia total entre pais biológicos e adotivos.</w:t>
            </w:r>
          </w:p>
        </w:tc>
      </w:tr>
      <w:tr w:rsidR="005140CF" w:rsidRPr="00123356" w14:paraId="6E93A8A4" w14:textId="77777777" w:rsidTr="00F01D81">
        <w:tc>
          <w:tcPr>
            <w:tcW w:w="2136" w:type="dxa"/>
            <w:hideMark/>
          </w:tcPr>
          <w:p w14:paraId="009C68D2" w14:textId="2596E4EC" w:rsidR="005140CF" w:rsidRPr="00123356" w:rsidRDefault="005140CF" w:rsidP="005140CF">
            <w:r w:rsidRPr="00123356">
              <w:rPr>
                <w:b/>
                <w:bCs/>
              </w:rPr>
              <w:t xml:space="preserve">32ª/72ª </w:t>
            </w:r>
            <w:r>
              <w:rPr>
                <w:b/>
                <w:bCs/>
              </w:rPr>
              <w:t>–</w:t>
            </w:r>
            <w:r w:rsidRPr="00123356">
              <w:rPr>
                <w:b/>
                <w:bCs/>
              </w:rPr>
              <w:t xml:space="preserve"> Aux</w:t>
            </w:r>
            <w:r>
              <w:rPr>
                <w:b/>
                <w:bCs/>
              </w:rPr>
              <w:t xml:space="preserve">ilio </w:t>
            </w:r>
            <w:r w:rsidRPr="00123356">
              <w:rPr>
                <w:b/>
                <w:bCs/>
              </w:rPr>
              <w:t>Funeral</w:t>
            </w:r>
          </w:p>
        </w:tc>
        <w:tc>
          <w:tcPr>
            <w:tcW w:w="1098" w:type="dxa"/>
            <w:hideMark/>
          </w:tcPr>
          <w:p w14:paraId="0B6E035A" w14:textId="77777777" w:rsidR="005140CF" w:rsidRPr="00082CC6" w:rsidRDefault="005140CF" w:rsidP="005140CF">
            <w:pPr>
              <w:rPr>
                <w:b/>
                <w:bCs/>
              </w:rPr>
            </w:pPr>
            <w:r w:rsidRPr="00082CC6">
              <w:rPr>
                <w:b/>
                <w:bCs/>
              </w:rPr>
              <w:t>Alteração</w:t>
            </w:r>
          </w:p>
        </w:tc>
        <w:tc>
          <w:tcPr>
            <w:tcW w:w="1827" w:type="dxa"/>
            <w:hideMark/>
          </w:tcPr>
          <w:p w14:paraId="16835CFB" w14:textId="77777777" w:rsidR="005140CF" w:rsidRPr="00123356" w:rsidRDefault="005140CF" w:rsidP="005140CF">
            <w:r w:rsidRPr="00123356">
              <w:t>Média de R$ 2.000.</w:t>
            </w:r>
          </w:p>
        </w:tc>
        <w:tc>
          <w:tcPr>
            <w:tcW w:w="3315" w:type="dxa"/>
            <w:hideMark/>
          </w:tcPr>
          <w:p w14:paraId="4892BA86" w14:textId="77777777" w:rsidR="005140CF" w:rsidRPr="00123356" w:rsidRDefault="005140CF" w:rsidP="005140CF">
            <w:r w:rsidRPr="00123356">
              <w:rPr>
                <w:b/>
                <w:bCs/>
              </w:rPr>
              <w:t>R$ 5.000,00.</w:t>
            </w:r>
          </w:p>
        </w:tc>
        <w:tc>
          <w:tcPr>
            <w:tcW w:w="6740" w:type="dxa"/>
            <w:hideMark/>
          </w:tcPr>
          <w:p w14:paraId="400A84C1" w14:textId="77777777" w:rsidR="005140CF" w:rsidRPr="00123356" w:rsidRDefault="005140CF" w:rsidP="005140CF">
            <w:r w:rsidRPr="00123356">
              <w:t>Cobertura real de custos funerários sem endividamento.</w:t>
            </w:r>
          </w:p>
        </w:tc>
      </w:tr>
      <w:tr w:rsidR="005140CF" w:rsidRPr="00123356" w14:paraId="0201E4C4" w14:textId="77777777" w:rsidTr="00F01D81">
        <w:tc>
          <w:tcPr>
            <w:tcW w:w="2136" w:type="dxa"/>
            <w:hideMark/>
          </w:tcPr>
          <w:p w14:paraId="31B99530" w14:textId="77777777" w:rsidR="005140CF" w:rsidRPr="00123356" w:rsidRDefault="005140CF" w:rsidP="005140CF">
            <w:r w:rsidRPr="00123356">
              <w:rPr>
                <w:b/>
                <w:bCs/>
              </w:rPr>
              <w:t>35ª - Amamentação</w:t>
            </w:r>
          </w:p>
        </w:tc>
        <w:tc>
          <w:tcPr>
            <w:tcW w:w="1098" w:type="dxa"/>
            <w:hideMark/>
          </w:tcPr>
          <w:p w14:paraId="379D24C9" w14:textId="77777777" w:rsidR="005140CF" w:rsidRPr="00082CC6" w:rsidRDefault="005140CF" w:rsidP="005140CF">
            <w:pPr>
              <w:rPr>
                <w:b/>
                <w:bCs/>
              </w:rPr>
            </w:pPr>
            <w:r w:rsidRPr="00082CC6">
              <w:rPr>
                <w:b/>
                <w:bCs/>
              </w:rPr>
              <w:t>Alteração</w:t>
            </w:r>
          </w:p>
        </w:tc>
        <w:tc>
          <w:tcPr>
            <w:tcW w:w="1827" w:type="dxa"/>
            <w:hideMark/>
          </w:tcPr>
          <w:p w14:paraId="2298FE66" w14:textId="77777777" w:rsidR="005140CF" w:rsidRPr="00123356" w:rsidRDefault="005140CF" w:rsidP="005140CF">
            <w:r w:rsidRPr="00123356">
              <w:t>Até 6 meses de idade.</w:t>
            </w:r>
          </w:p>
        </w:tc>
        <w:tc>
          <w:tcPr>
            <w:tcW w:w="3315" w:type="dxa"/>
            <w:hideMark/>
          </w:tcPr>
          <w:p w14:paraId="62645E8D" w14:textId="77777777" w:rsidR="005140CF" w:rsidRPr="00123356" w:rsidRDefault="005140CF" w:rsidP="005140CF">
            <w:r w:rsidRPr="00123356">
              <w:rPr>
                <w:b/>
                <w:bCs/>
              </w:rPr>
              <w:t>Até 12 meses + Pais Monoparentais.</w:t>
            </w:r>
          </w:p>
        </w:tc>
        <w:tc>
          <w:tcPr>
            <w:tcW w:w="6740" w:type="dxa"/>
            <w:hideMark/>
          </w:tcPr>
          <w:p w14:paraId="3F8C3CB6" w14:textId="77777777" w:rsidR="005140CF" w:rsidRPr="00123356" w:rsidRDefault="005140CF" w:rsidP="005140CF">
            <w:r w:rsidRPr="00123356">
              <w:t>Foco na saúde do bebê e novas configurações familiares.</w:t>
            </w:r>
          </w:p>
        </w:tc>
      </w:tr>
      <w:tr w:rsidR="005140CF" w:rsidRPr="00123356" w14:paraId="0CBF4299" w14:textId="77777777" w:rsidTr="00F01D81">
        <w:tc>
          <w:tcPr>
            <w:tcW w:w="2136" w:type="dxa"/>
            <w:hideMark/>
          </w:tcPr>
          <w:p w14:paraId="1DB1F418" w14:textId="0A0C1843" w:rsidR="005140CF" w:rsidRPr="00123356" w:rsidRDefault="005140CF" w:rsidP="005140CF">
            <w:r w:rsidRPr="00123356">
              <w:rPr>
                <w:b/>
                <w:bCs/>
              </w:rPr>
              <w:t>36ª - Auxílio-</w:t>
            </w:r>
            <w:r>
              <w:rPr>
                <w:b/>
                <w:bCs/>
              </w:rPr>
              <w:t xml:space="preserve">Complementação </w:t>
            </w:r>
            <w:r w:rsidRPr="00123356">
              <w:rPr>
                <w:b/>
                <w:bCs/>
              </w:rPr>
              <w:t>Doença</w:t>
            </w:r>
          </w:p>
        </w:tc>
        <w:tc>
          <w:tcPr>
            <w:tcW w:w="1098" w:type="dxa"/>
            <w:hideMark/>
          </w:tcPr>
          <w:p w14:paraId="4EEDFBBC" w14:textId="77777777" w:rsidR="005140CF" w:rsidRPr="00082CC6" w:rsidRDefault="005140CF" w:rsidP="005140CF">
            <w:pPr>
              <w:rPr>
                <w:b/>
                <w:bCs/>
              </w:rPr>
            </w:pPr>
            <w:r w:rsidRPr="00082CC6">
              <w:rPr>
                <w:b/>
                <w:bCs/>
              </w:rPr>
              <w:t>Alteração</w:t>
            </w:r>
          </w:p>
        </w:tc>
        <w:tc>
          <w:tcPr>
            <w:tcW w:w="1827" w:type="dxa"/>
            <w:hideMark/>
          </w:tcPr>
          <w:p w14:paraId="1ADF42ED" w14:textId="77777777" w:rsidR="005140CF" w:rsidRPr="00123356" w:rsidRDefault="005140CF" w:rsidP="005140CF">
            <w:r w:rsidRPr="00123356">
              <w:t>Prazo curto de complementação.</w:t>
            </w:r>
          </w:p>
        </w:tc>
        <w:tc>
          <w:tcPr>
            <w:tcW w:w="3315" w:type="dxa"/>
            <w:hideMark/>
          </w:tcPr>
          <w:p w14:paraId="02173998" w14:textId="77777777" w:rsidR="005140CF" w:rsidRPr="00123356" w:rsidRDefault="005140CF" w:rsidP="005140CF">
            <w:r w:rsidRPr="00123356">
              <w:rPr>
                <w:b/>
                <w:bCs/>
              </w:rPr>
              <w:t>24 meses de complementação integral.</w:t>
            </w:r>
          </w:p>
        </w:tc>
        <w:tc>
          <w:tcPr>
            <w:tcW w:w="6740" w:type="dxa"/>
            <w:hideMark/>
          </w:tcPr>
          <w:p w14:paraId="5009383C" w14:textId="77777777" w:rsidR="005140CF" w:rsidRPr="00123356" w:rsidRDefault="005140CF" w:rsidP="005140CF">
            <w:r w:rsidRPr="00123356">
              <w:t>Segurança de renda durante tratamentos longos.</w:t>
            </w:r>
          </w:p>
        </w:tc>
      </w:tr>
      <w:tr w:rsidR="005140CF" w:rsidRPr="00123356" w14:paraId="5B064284" w14:textId="77777777" w:rsidTr="00F01D81">
        <w:tc>
          <w:tcPr>
            <w:tcW w:w="2136" w:type="dxa"/>
            <w:hideMark/>
          </w:tcPr>
          <w:p w14:paraId="206AA82C" w14:textId="77777777" w:rsidR="005140CF" w:rsidRPr="00123356" w:rsidRDefault="005140CF" w:rsidP="005140CF">
            <w:r w:rsidRPr="00123356">
              <w:rPr>
                <w:b/>
                <w:bCs/>
              </w:rPr>
              <w:t>55ª - Monitoramento</w:t>
            </w:r>
          </w:p>
        </w:tc>
        <w:tc>
          <w:tcPr>
            <w:tcW w:w="1098" w:type="dxa"/>
            <w:hideMark/>
          </w:tcPr>
          <w:p w14:paraId="36C2697D" w14:textId="77777777" w:rsidR="005140CF" w:rsidRPr="00082CC6" w:rsidRDefault="005140CF" w:rsidP="005140CF">
            <w:pPr>
              <w:rPr>
                <w:b/>
                <w:bCs/>
              </w:rPr>
            </w:pPr>
            <w:r w:rsidRPr="00082CC6">
              <w:rPr>
                <w:b/>
                <w:bCs/>
              </w:rPr>
              <w:t>NOVA</w:t>
            </w:r>
          </w:p>
        </w:tc>
        <w:tc>
          <w:tcPr>
            <w:tcW w:w="1827" w:type="dxa"/>
            <w:hideMark/>
          </w:tcPr>
          <w:p w14:paraId="5B55C184" w14:textId="52C1CF98" w:rsidR="005140CF" w:rsidRPr="00123356" w:rsidRDefault="005140CF" w:rsidP="005140CF">
            <w:r w:rsidRPr="006B0924">
              <w:t>Rankings permitidos.</w:t>
            </w:r>
          </w:p>
        </w:tc>
        <w:tc>
          <w:tcPr>
            <w:tcW w:w="3315" w:type="dxa"/>
            <w:hideMark/>
          </w:tcPr>
          <w:p w14:paraId="03EDCE62" w14:textId="12DDB1F4" w:rsidR="005140CF" w:rsidRPr="00123356" w:rsidRDefault="005140CF" w:rsidP="005140CF">
            <w:r>
              <w:rPr>
                <w:b/>
                <w:bCs/>
              </w:rPr>
              <w:t>Proibição de Rankings e cob. Via digital</w:t>
            </w:r>
          </w:p>
        </w:tc>
        <w:tc>
          <w:tcPr>
            <w:tcW w:w="6740" w:type="dxa"/>
            <w:hideMark/>
          </w:tcPr>
          <w:p w14:paraId="55132884" w14:textId="0BFCB34A" w:rsidR="005140CF" w:rsidRPr="00123356" w:rsidRDefault="005140CF" w:rsidP="005140CF">
            <w:r>
              <w:rPr>
                <w:b/>
                <w:bCs/>
              </w:rPr>
              <w:t>Direito a desconexão</w:t>
            </w:r>
            <w:r w:rsidRPr="006B0924">
              <w:rPr>
                <w:b/>
                <w:bCs/>
              </w:rPr>
              <w:t>:</w:t>
            </w:r>
            <w:r w:rsidRPr="006B0924">
              <w:t xml:space="preserve"> Combate o assédio moral e </w:t>
            </w:r>
            <w:r>
              <w:t>cobranças de metas fora do horário de expediente.</w:t>
            </w:r>
          </w:p>
        </w:tc>
      </w:tr>
      <w:tr w:rsidR="005140CF" w:rsidRPr="00123356" w14:paraId="3498C00B" w14:textId="77777777" w:rsidTr="00F01D81">
        <w:tc>
          <w:tcPr>
            <w:tcW w:w="2136" w:type="dxa"/>
            <w:hideMark/>
          </w:tcPr>
          <w:p w14:paraId="1A32B7BE" w14:textId="53EDEAD7" w:rsidR="005140CF" w:rsidRPr="00123356" w:rsidRDefault="005140CF" w:rsidP="005140CF">
            <w:r>
              <w:rPr>
                <w:b/>
                <w:bCs/>
              </w:rPr>
              <w:t>77ª -</w:t>
            </w:r>
            <w:r w:rsidRPr="006B0924">
              <w:rPr>
                <w:b/>
                <w:bCs/>
              </w:rPr>
              <w:t xml:space="preserve"> Saúde Mental</w:t>
            </w:r>
            <w:r>
              <w:rPr>
                <w:b/>
                <w:bCs/>
              </w:rPr>
              <w:t>/NR 01</w:t>
            </w:r>
          </w:p>
        </w:tc>
        <w:tc>
          <w:tcPr>
            <w:tcW w:w="1098" w:type="dxa"/>
            <w:hideMark/>
          </w:tcPr>
          <w:p w14:paraId="26BFBC2E" w14:textId="77777777" w:rsidR="005140CF" w:rsidRPr="00082CC6" w:rsidRDefault="005140CF" w:rsidP="005140CF">
            <w:pPr>
              <w:rPr>
                <w:b/>
                <w:bCs/>
              </w:rPr>
            </w:pPr>
            <w:r w:rsidRPr="00082CC6">
              <w:rPr>
                <w:b/>
                <w:bCs/>
              </w:rPr>
              <w:t>NOVA</w:t>
            </w:r>
          </w:p>
        </w:tc>
        <w:tc>
          <w:tcPr>
            <w:tcW w:w="1827" w:type="dxa"/>
            <w:hideMark/>
          </w:tcPr>
          <w:p w14:paraId="24A3077B" w14:textId="5FB2D991" w:rsidR="005140CF" w:rsidRPr="00123356" w:rsidRDefault="005140CF" w:rsidP="005140CF">
            <w:r w:rsidRPr="006B0924">
              <w:t>Não previsto na CCT.</w:t>
            </w:r>
          </w:p>
        </w:tc>
        <w:tc>
          <w:tcPr>
            <w:tcW w:w="3315" w:type="dxa"/>
            <w:hideMark/>
          </w:tcPr>
          <w:p w14:paraId="1D62BA33" w14:textId="5A9E4C96" w:rsidR="005140CF" w:rsidRPr="00123356" w:rsidRDefault="005140CF" w:rsidP="005140CF">
            <w:r>
              <w:rPr>
                <w:b/>
                <w:bCs/>
              </w:rPr>
              <w:t xml:space="preserve">Fiscalização dos bancos junto </w:t>
            </w:r>
            <w:r w:rsidR="00B26658">
              <w:rPr>
                <w:b/>
                <w:bCs/>
              </w:rPr>
              <w:t>as normas</w:t>
            </w:r>
            <w:r>
              <w:rPr>
                <w:b/>
                <w:bCs/>
              </w:rPr>
              <w:t xml:space="preserve"> da NR 01</w:t>
            </w:r>
          </w:p>
        </w:tc>
        <w:tc>
          <w:tcPr>
            <w:tcW w:w="6740" w:type="dxa"/>
            <w:hideMark/>
          </w:tcPr>
          <w:p w14:paraId="6F8DF910" w14:textId="020A77A5" w:rsidR="005140CF" w:rsidRPr="00123356" w:rsidRDefault="005140CF" w:rsidP="005140CF">
            <w:r w:rsidRPr="006B0924">
              <w:rPr>
                <w:b/>
                <w:bCs/>
              </w:rPr>
              <w:t>Prevenção do Adoecimento:</w:t>
            </w:r>
            <w:r>
              <w:t xml:space="preserve"> Gestão e prevenção da saúde mental/ doenças ocupacionais.</w:t>
            </w:r>
          </w:p>
        </w:tc>
      </w:tr>
      <w:tr w:rsidR="005140CF" w:rsidRPr="00123356" w14:paraId="2CFFB6F1" w14:textId="77777777" w:rsidTr="00F01D81">
        <w:tc>
          <w:tcPr>
            <w:tcW w:w="2136" w:type="dxa"/>
            <w:hideMark/>
          </w:tcPr>
          <w:p w14:paraId="630C28C1" w14:textId="7511A3F8" w:rsidR="005140CF" w:rsidRPr="00123356" w:rsidRDefault="005140CF" w:rsidP="005140CF">
            <w:r w:rsidRPr="00123356">
              <w:rPr>
                <w:b/>
                <w:bCs/>
              </w:rPr>
              <w:t xml:space="preserve">78ª - </w:t>
            </w:r>
            <w:r w:rsidR="00974709" w:rsidRPr="00123356">
              <w:rPr>
                <w:b/>
                <w:bCs/>
              </w:rPr>
              <w:t>Adic</w:t>
            </w:r>
            <w:r w:rsidR="00974709">
              <w:rPr>
                <w:b/>
                <w:bCs/>
              </w:rPr>
              <w:t>ional</w:t>
            </w:r>
            <w:r w:rsidRPr="00123356">
              <w:rPr>
                <w:b/>
                <w:bCs/>
              </w:rPr>
              <w:t xml:space="preserve"> Fronteira</w:t>
            </w:r>
          </w:p>
        </w:tc>
        <w:tc>
          <w:tcPr>
            <w:tcW w:w="1098" w:type="dxa"/>
            <w:hideMark/>
          </w:tcPr>
          <w:p w14:paraId="64846E3F" w14:textId="77777777" w:rsidR="005140CF" w:rsidRPr="00082CC6" w:rsidRDefault="005140CF" w:rsidP="005140CF">
            <w:pPr>
              <w:rPr>
                <w:b/>
                <w:bCs/>
              </w:rPr>
            </w:pPr>
            <w:r w:rsidRPr="00082CC6">
              <w:rPr>
                <w:b/>
                <w:bCs/>
              </w:rPr>
              <w:t>NOVA</w:t>
            </w:r>
          </w:p>
        </w:tc>
        <w:tc>
          <w:tcPr>
            <w:tcW w:w="1827" w:type="dxa"/>
            <w:hideMark/>
          </w:tcPr>
          <w:p w14:paraId="47864393" w14:textId="77777777" w:rsidR="005140CF" w:rsidRPr="00123356" w:rsidRDefault="005140CF" w:rsidP="005140CF">
            <w:r w:rsidRPr="00123356">
              <w:t>Não existe para bancários.</w:t>
            </w:r>
          </w:p>
        </w:tc>
        <w:tc>
          <w:tcPr>
            <w:tcW w:w="3315" w:type="dxa"/>
            <w:hideMark/>
          </w:tcPr>
          <w:p w14:paraId="04DB2C55" w14:textId="77777777" w:rsidR="005140CF" w:rsidRPr="00123356" w:rsidRDefault="005140CF" w:rsidP="005140CF">
            <w:r w:rsidRPr="00123356">
              <w:rPr>
                <w:b/>
                <w:bCs/>
              </w:rPr>
              <w:t>Equivalência aos Servidores Federais.</w:t>
            </w:r>
          </w:p>
        </w:tc>
        <w:tc>
          <w:tcPr>
            <w:tcW w:w="6740" w:type="dxa"/>
            <w:hideMark/>
          </w:tcPr>
          <w:p w14:paraId="674068C2" w14:textId="77777777" w:rsidR="005140CF" w:rsidRPr="00123356" w:rsidRDefault="005140CF" w:rsidP="005140CF">
            <w:r w:rsidRPr="00123356">
              <w:t>Recompensa por trabalhar em áreas de difícil logística.</w:t>
            </w:r>
          </w:p>
        </w:tc>
      </w:tr>
      <w:tr w:rsidR="005140CF" w:rsidRPr="00123356" w14:paraId="6138B9A3" w14:textId="77777777" w:rsidTr="00F01D81">
        <w:tc>
          <w:tcPr>
            <w:tcW w:w="2136" w:type="dxa"/>
            <w:hideMark/>
          </w:tcPr>
          <w:p w14:paraId="6919F492" w14:textId="77777777" w:rsidR="005140CF" w:rsidRPr="00123356" w:rsidRDefault="005140CF" w:rsidP="005140CF">
            <w:r w:rsidRPr="00123356">
              <w:rPr>
                <w:b/>
                <w:bCs/>
              </w:rPr>
              <w:t>79ª/80ª - Acidentes</w:t>
            </w:r>
          </w:p>
        </w:tc>
        <w:tc>
          <w:tcPr>
            <w:tcW w:w="1098" w:type="dxa"/>
            <w:hideMark/>
          </w:tcPr>
          <w:p w14:paraId="23C867A6" w14:textId="77777777" w:rsidR="005140CF" w:rsidRPr="00082CC6" w:rsidRDefault="005140CF" w:rsidP="005140CF">
            <w:pPr>
              <w:rPr>
                <w:b/>
                <w:bCs/>
              </w:rPr>
            </w:pPr>
            <w:r w:rsidRPr="00082CC6">
              <w:rPr>
                <w:b/>
                <w:bCs/>
              </w:rPr>
              <w:t>Alteração</w:t>
            </w:r>
          </w:p>
        </w:tc>
        <w:tc>
          <w:tcPr>
            <w:tcW w:w="1827" w:type="dxa"/>
            <w:hideMark/>
          </w:tcPr>
          <w:p w14:paraId="5A3D0047" w14:textId="616080ED" w:rsidR="005140CF" w:rsidRPr="00700673" w:rsidRDefault="005140CF" w:rsidP="005140CF">
            <w:pPr>
              <w:rPr>
                <w:sz w:val="24"/>
                <w:szCs w:val="24"/>
              </w:rPr>
            </w:pPr>
            <w:r w:rsidRPr="00700673">
              <w:rPr>
                <w:sz w:val="24"/>
                <w:szCs w:val="24"/>
              </w:rPr>
              <w:t>Regras da Lei 8.213.</w:t>
            </w:r>
          </w:p>
        </w:tc>
        <w:tc>
          <w:tcPr>
            <w:tcW w:w="3315" w:type="dxa"/>
            <w:hideMark/>
          </w:tcPr>
          <w:p w14:paraId="71408DBD" w14:textId="618C5B8A" w:rsidR="005140CF" w:rsidRPr="00700673" w:rsidRDefault="005140CF" w:rsidP="005140CF">
            <w:pPr>
              <w:rPr>
                <w:sz w:val="24"/>
                <w:szCs w:val="24"/>
              </w:rPr>
            </w:pPr>
            <w:r w:rsidRPr="00700673">
              <w:rPr>
                <w:b/>
                <w:bCs/>
                <w:sz w:val="24"/>
                <w:szCs w:val="24"/>
              </w:rPr>
              <w:t>Inclui trajeto/almoço + CAT.</w:t>
            </w:r>
          </w:p>
        </w:tc>
        <w:tc>
          <w:tcPr>
            <w:tcW w:w="6740" w:type="dxa"/>
            <w:hideMark/>
          </w:tcPr>
          <w:p w14:paraId="548A85B8" w14:textId="10CEA674" w:rsidR="005140CF" w:rsidRPr="00700673" w:rsidRDefault="005140CF" w:rsidP="005140CF">
            <w:pPr>
              <w:rPr>
                <w:sz w:val="24"/>
                <w:szCs w:val="24"/>
              </w:rPr>
            </w:pPr>
            <w:r w:rsidRPr="00700673">
              <w:rPr>
                <w:b/>
                <w:bCs/>
                <w:sz w:val="24"/>
                <w:szCs w:val="24"/>
              </w:rPr>
              <w:t>Amparo Jurídico Total:</w:t>
            </w:r>
            <w:r w:rsidRPr="00700673">
              <w:rPr>
                <w:sz w:val="24"/>
                <w:szCs w:val="24"/>
              </w:rPr>
              <w:t xml:space="preserve"> Facilita a prova do acidente, garantindo direitos previdenciários e estabilidade.</w:t>
            </w:r>
          </w:p>
        </w:tc>
      </w:tr>
      <w:tr w:rsidR="005140CF" w:rsidRPr="00123356" w14:paraId="4E0635FF" w14:textId="77777777" w:rsidTr="00F01D81">
        <w:tc>
          <w:tcPr>
            <w:tcW w:w="2136" w:type="dxa"/>
            <w:hideMark/>
          </w:tcPr>
          <w:p w14:paraId="58367B3A" w14:textId="77777777" w:rsidR="005140CF" w:rsidRPr="00123356" w:rsidRDefault="005140CF" w:rsidP="005140CF">
            <w:r w:rsidRPr="00123356">
              <w:rPr>
                <w:b/>
                <w:bCs/>
              </w:rPr>
              <w:t>81ª - Homologação</w:t>
            </w:r>
          </w:p>
        </w:tc>
        <w:tc>
          <w:tcPr>
            <w:tcW w:w="1098" w:type="dxa"/>
            <w:hideMark/>
          </w:tcPr>
          <w:p w14:paraId="3D22582E" w14:textId="77777777" w:rsidR="005140CF" w:rsidRPr="00082CC6" w:rsidRDefault="005140CF" w:rsidP="005140CF">
            <w:pPr>
              <w:rPr>
                <w:b/>
                <w:bCs/>
              </w:rPr>
            </w:pPr>
            <w:r w:rsidRPr="00082CC6">
              <w:rPr>
                <w:b/>
                <w:bCs/>
              </w:rPr>
              <w:t>Alteração</w:t>
            </w:r>
          </w:p>
        </w:tc>
        <w:tc>
          <w:tcPr>
            <w:tcW w:w="1827" w:type="dxa"/>
            <w:hideMark/>
          </w:tcPr>
          <w:p w14:paraId="699DBD11" w14:textId="77777777" w:rsidR="005140CF" w:rsidRPr="00123356" w:rsidRDefault="005140CF" w:rsidP="005140CF">
            <w:r w:rsidRPr="00123356">
              <w:t>Feita internamente no Banco.</w:t>
            </w:r>
          </w:p>
        </w:tc>
        <w:tc>
          <w:tcPr>
            <w:tcW w:w="3315" w:type="dxa"/>
            <w:hideMark/>
          </w:tcPr>
          <w:p w14:paraId="636B25A4" w14:textId="77777777" w:rsidR="005140CF" w:rsidRPr="00123356" w:rsidRDefault="005140CF" w:rsidP="005140CF">
            <w:r w:rsidRPr="00123356">
              <w:rPr>
                <w:b/>
                <w:bCs/>
              </w:rPr>
              <w:t>Obrigatória no Sindicato.</w:t>
            </w:r>
          </w:p>
        </w:tc>
        <w:tc>
          <w:tcPr>
            <w:tcW w:w="6740" w:type="dxa"/>
            <w:hideMark/>
          </w:tcPr>
          <w:p w14:paraId="5B4ABB6D" w14:textId="77777777" w:rsidR="005140CF" w:rsidRDefault="005140CF" w:rsidP="005140CF">
            <w:r w:rsidRPr="00123356">
              <w:t>Conferência rigorosa de direitos no fim do contrato.</w:t>
            </w:r>
          </w:p>
          <w:p w14:paraId="2A7B88B2" w14:textId="77777777" w:rsidR="005140CF" w:rsidRDefault="005140CF" w:rsidP="005140CF"/>
          <w:p w14:paraId="58EBA8E5" w14:textId="77777777" w:rsidR="005140CF" w:rsidRDefault="005140CF" w:rsidP="005140CF"/>
          <w:p w14:paraId="208FF712" w14:textId="6037D4CD" w:rsidR="005140CF" w:rsidRPr="00123356" w:rsidRDefault="005140CF" w:rsidP="005140CF"/>
        </w:tc>
      </w:tr>
      <w:tr w:rsidR="005140CF" w:rsidRPr="006B0924" w14:paraId="0D69AB3C" w14:textId="77777777" w:rsidTr="00F01D81">
        <w:tc>
          <w:tcPr>
            <w:tcW w:w="2136" w:type="dxa"/>
            <w:hideMark/>
          </w:tcPr>
          <w:p w14:paraId="6F1D912B" w14:textId="2E7867ED" w:rsidR="005140CF" w:rsidRPr="006B0924" w:rsidRDefault="005140CF" w:rsidP="005140CF">
            <w:r>
              <w:rPr>
                <w:b/>
                <w:bCs/>
              </w:rPr>
              <w:t>76ª</w:t>
            </w:r>
            <w:r w:rsidRPr="006B0924">
              <w:rPr>
                <w:b/>
                <w:bCs/>
              </w:rPr>
              <w:t xml:space="preserve"> - Ultratividade</w:t>
            </w:r>
          </w:p>
        </w:tc>
        <w:tc>
          <w:tcPr>
            <w:tcW w:w="1098" w:type="dxa"/>
            <w:hideMark/>
          </w:tcPr>
          <w:p w14:paraId="5C572019" w14:textId="77777777" w:rsidR="005140CF" w:rsidRPr="00082CC6" w:rsidRDefault="005140CF" w:rsidP="005140CF">
            <w:pPr>
              <w:rPr>
                <w:b/>
                <w:bCs/>
              </w:rPr>
            </w:pPr>
            <w:r w:rsidRPr="00082CC6">
              <w:rPr>
                <w:b/>
                <w:bCs/>
              </w:rPr>
              <w:t>Nova</w:t>
            </w:r>
          </w:p>
        </w:tc>
        <w:tc>
          <w:tcPr>
            <w:tcW w:w="1827" w:type="dxa"/>
            <w:hideMark/>
          </w:tcPr>
          <w:p w14:paraId="15773421" w14:textId="77777777" w:rsidR="005140CF" w:rsidRPr="006B0924" w:rsidRDefault="005140CF" w:rsidP="005140CF">
            <w:r w:rsidRPr="006B0924">
              <w:t>Sem previsão legal atual.</w:t>
            </w:r>
          </w:p>
        </w:tc>
        <w:tc>
          <w:tcPr>
            <w:tcW w:w="3315" w:type="dxa"/>
            <w:hideMark/>
          </w:tcPr>
          <w:p w14:paraId="19178FB0" w14:textId="77777777" w:rsidR="005140CF" w:rsidRPr="006B0924" w:rsidRDefault="005140CF" w:rsidP="005140CF">
            <w:r w:rsidRPr="006B0924">
              <w:rPr>
                <w:b/>
                <w:bCs/>
              </w:rPr>
              <w:t>Mantém direitos até nova CCT.</w:t>
            </w:r>
          </w:p>
        </w:tc>
        <w:tc>
          <w:tcPr>
            <w:tcW w:w="6740" w:type="dxa"/>
            <w:hideMark/>
          </w:tcPr>
          <w:p w14:paraId="37F0012B" w14:textId="77777777" w:rsidR="005140CF" w:rsidRPr="006B0924" w:rsidRDefault="005140CF" w:rsidP="005140CF">
            <w:r w:rsidRPr="006B0924">
              <w:rPr>
                <w:b/>
                <w:bCs/>
              </w:rPr>
              <w:t>Segurança Jurídica:</w:t>
            </w:r>
            <w:r w:rsidRPr="006B0924">
              <w:t xml:space="preserve"> Impede a retirada de benefícios caso a negociação se estenda.</w:t>
            </w:r>
          </w:p>
        </w:tc>
      </w:tr>
      <w:tr w:rsidR="005140CF" w:rsidRPr="006B0924" w14:paraId="5815B690" w14:textId="77777777" w:rsidTr="00F01D81">
        <w:tc>
          <w:tcPr>
            <w:tcW w:w="2136" w:type="dxa"/>
            <w:hideMark/>
          </w:tcPr>
          <w:p w14:paraId="4950939A" w14:textId="1E0AE679" w:rsidR="005140CF" w:rsidRPr="00821B16" w:rsidRDefault="005140CF" w:rsidP="005140CF">
            <w:pPr>
              <w:rPr>
                <w:highlight w:val="yellow"/>
              </w:rPr>
            </w:pPr>
            <w:r w:rsidRPr="00C12D53">
              <w:rPr>
                <w:b/>
                <w:bCs/>
              </w:rPr>
              <w:t>8</w:t>
            </w:r>
            <w:r>
              <w:rPr>
                <w:b/>
                <w:bCs/>
              </w:rPr>
              <w:t>5</w:t>
            </w:r>
            <w:r w:rsidRPr="00C12D53">
              <w:rPr>
                <w:b/>
                <w:bCs/>
              </w:rPr>
              <w:t>ª – Licença Maternidade</w:t>
            </w:r>
          </w:p>
        </w:tc>
        <w:tc>
          <w:tcPr>
            <w:tcW w:w="1098" w:type="dxa"/>
            <w:hideMark/>
          </w:tcPr>
          <w:p w14:paraId="333B4B32" w14:textId="44996DEA" w:rsidR="005140CF" w:rsidRPr="00082CC6" w:rsidRDefault="005140CF" w:rsidP="005140CF">
            <w:pPr>
              <w:rPr>
                <w:b/>
                <w:bCs/>
              </w:rPr>
            </w:pPr>
            <w:r w:rsidRPr="00082CC6">
              <w:rPr>
                <w:b/>
                <w:bCs/>
              </w:rPr>
              <w:t>NOVA</w:t>
            </w:r>
          </w:p>
        </w:tc>
        <w:tc>
          <w:tcPr>
            <w:tcW w:w="1827" w:type="dxa"/>
            <w:hideMark/>
          </w:tcPr>
          <w:p w14:paraId="04C08540" w14:textId="77777777" w:rsidR="005140CF" w:rsidRPr="006B0924" w:rsidRDefault="005140CF" w:rsidP="005140CF">
            <w:r w:rsidRPr="006B0924">
              <w:t>Início na data do parto.</w:t>
            </w:r>
          </w:p>
        </w:tc>
        <w:tc>
          <w:tcPr>
            <w:tcW w:w="3315" w:type="dxa"/>
            <w:hideMark/>
          </w:tcPr>
          <w:p w14:paraId="68C491AF" w14:textId="77777777" w:rsidR="005140CF" w:rsidRPr="006B0924" w:rsidRDefault="005140CF" w:rsidP="005140CF">
            <w:r w:rsidRPr="006B0924">
              <w:rPr>
                <w:b/>
                <w:bCs/>
              </w:rPr>
              <w:t>Início após alta hospitalar.</w:t>
            </w:r>
          </w:p>
        </w:tc>
        <w:tc>
          <w:tcPr>
            <w:tcW w:w="6740" w:type="dxa"/>
            <w:hideMark/>
          </w:tcPr>
          <w:p w14:paraId="5815D192" w14:textId="77777777" w:rsidR="005140CF" w:rsidRPr="006B0924" w:rsidRDefault="005140CF" w:rsidP="005140CF">
            <w:r w:rsidRPr="006B0924">
              <w:rPr>
                <w:b/>
                <w:bCs/>
              </w:rPr>
              <w:t>Vínculo Afetivo:</w:t>
            </w:r>
            <w:r w:rsidRPr="006B0924">
              <w:t xml:space="preserve"> Garante que a licença só comece quando o bebê estiver em casa com saúde.</w:t>
            </w:r>
          </w:p>
        </w:tc>
      </w:tr>
      <w:tr w:rsidR="005140CF" w:rsidRPr="006B0924" w14:paraId="7EC00EFB" w14:textId="77777777" w:rsidTr="00F01D81">
        <w:tc>
          <w:tcPr>
            <w:tcW w:w="2136" w:type="dxa"/>
            <w:hideMark/>
          </w:tcPr>
          <w:p w14:paraId="1513A529" w14:textId="7BA04C9D" w:rsidR="005140CF" w:rsidRPr="00821B16" w:rsidRDefault="005140CF" w:rsidP="005140CF">
            <w:pPr>
              <w:rPr>
                <w:highlight w:val="yellow"/>
              </w:rPr>
            </w:pPr>
            <w:r w:rsidRPr="005B2AAE">
              <w:rPr>
                <w:b/>
                <w:bCs/>
              </w:rPr>
              <w:t>86ª - Medida de Apoio /Assédio</w:t>
            </w:r>
          </w:p>
        </w:tc>
        <w:tc>
          <w:tcPr>
            <w:tcW w:w="1098" w:type="dxa"/>
            <w:hideMark/>
          </w:tcPr>
          <w:p w14:paraId="2DB3CC25" w14:textId="77777777" w:rsidR="005140CF" w:rsidRPr="00082CC6" w:rsidRDefault="005140CF" w:rsidP="005140CF">
            <w:pPr>
              <w:rPr>
                <w:b/>
                <w:bCs/>
              </w:rPr>
            </w:pPr>
            <w:r w:rsidRPr="00082CC6">
              <w:rPr>
                <w:b/>
                <w:bCs/>
              </w:rPr>
              <w:t>Alteração</w:t>
            </w:r>
          </w:p>
        </w:tc>
        <w:tc>
          <w:tcPr>
            <w:tcW w:w="1827" w:type="dxa"/>
            <w:hideMark/>
          </w:tcPr>
          <w:p w14:paraId="65AB6E66" w14:textId="77777777" w:rsidR="005140CF" w:rsidRPr="006B0924" w:rsidRDefault="005140CF" w:rsidP="005140CF">
            <w:r w:rsidRPr="006B0924">
              <w:t>Canal de ética.</w:t>
            </w:r>
          </w:p>
        </w:tc>
        <w:tc>
          <w:tcPr>
            <w:tcW w:w="3315" w:type="dxa"/>
            <w:hideMark/>
          </w:tcPr>
          <w:p w14:paraId="7CB7196A" w14:textId="77777777" w:rsidR="005140CF" w:rsidRPr="006B0924" w:rsidRDefault="005140CF" w:rsidP="005140CF">
            <w:r w:rsidRPr="006B0924">
              <w:rPr>
                <w:b/>
                <w:bCs/>
              </w:rPr>
              <w:t>Realocação do Acusador.</w:t>
            </w:r>
          </w:p>
        </w:tc>
        <w:tc>
          <w:tcPr>
            <w:tcW w:w="6740" w:type="dxa"/>
            <w:hideMark/>
          </w:tcPr>
          <w:p w14:paraId="1756F9F6" w14:textId="77777777" w:rsidR="005140CF" w:rsidRPr="006B0924" w:rsidRDefault="005140CF" w:rsidP="005140CF">
            <w:r w:rsidRPr="006B0924">
              <w:rPr>
                <w:b/>
                <w:bCs/>
              </w:rPr>
              <w:t>Proteção à Vítima:</w:t>
            </w:r>
            <w:r w:rsidRPr="006B0924">
              <w:t xml:space="preserve"> Garante que a vítima não seja punida com mudanças; foca no afastamento do agressor.</w:t>
            </w:r>
          </w:p>
        </w:tc>
      </w:tr>
      <w:tr w:rsidR="005140CF" w:rsidRPr="006B0924" w14:paraId="263EF7DB" w14:textId="77777777" w:rsidTr="00F01D81">
        <w:tc>
          <w:tcPr>
            <w:tcW w:w="2136" w:type="dxa"/>
            <w:hideMark/>
          </w:tcPr>
          <w:p w14:paraId="0B58C36F" w14:textId="0E7C54F9" w:rsidR="005140CF" w:rsidRPr="00821B16" w:rsidRDefault="005140CF" w:rsidP="005140CF">
            <w:pPr>
              <w:rPr>
                <w:highlight w:val="yellow"/>
              </w:rPr>
            </w:pPr>
            <w:r w:rsidRPr="003C1911">
              <w:rPr>
                <w:b/>
                <w:bCs/>
              </w:rPr>
              <w:t>78ª - Ad. Fronteira</w:t>
            </w:r>
          </w:p>
        </w:tc>
        <w:tc>
          <w:tcPr>
            <w:tcW w:w="1098" w:type="dxa"/>
            <w:hideMark/>
          </w:tcPr>
          <w:p w14:paraId="674E3411" w14:textId="77777777" w:rsidR="005140CF" w:rsidRPr="00082CC6" w:rsidRDefault="005140CF" w:rsidP="005140CF">
            <w:pPr>
              <w:rPr>
                <w:b/>
                <w:bCs/>
              </w:rPr>
            </w:pPr>
            <w:r w:rsidRPr="00082CC6">
              <w:rPr>
                <w:b/>
                <w:bCs/>
              </w:rPr>
              <w:t>Nova</w:t>
            </w:r>
          </w:p>
        </w:tc>
        <w:tc>
          <w:tcPr>
            <w:tcW w:w="1827" w:type="dxa"/>
            <w:hideMark/>
          </w:tcPr>
          <w:p w14:paraId="3E30599A" w14:textId="77777777" w:rsidR="005140CF" w:rsidRPr="006B0924" w:rsidRDefault="005140CF" w:rsidP="005140CF">
            <w:r w:rsidRPr="006B0924">
              <w:t>Não previsto na CCT.</w:t>
            </w:r>
          </w:p>
        </w:tc>
        <w:tc>
          <w:tcPr>
            <w:tcW w:w="3315" w:type="dxa"/>
            <w:hideMark/>
          </w:tcPr>
          <w:p w14:paraId="5FEA3239" w14:textId="77777777" w:rsidR="005140CF" w:rsidRPr="006B0924" w:rsidRDefault="005140CF" w:rsidP="005140CF">
            <w:r w:rsidRPr="006B0924">
              <w:rPr>
                <w:b/>
                <w:bCs/>
              </w:rPr>
              <w:t>Adicional Salarial.</w:t>
            </w:r>
          </w:p>
        </w:tc>
        <w:tc>
          <w:tcPr>
            <w:tcW w:w="6740" w:type="dxa"/>
            <w:hideMark/>
          </w:tcPr>
          <w:p w14:paraId="3695A746" w14:textId="77777777" w:rsidR="005140CF" w:rsidRPr="006B0924" w:rsidRDefault="005140CF" w:rsidP="005140CF">
            <w:r w:rsidRPr="006B0924">
              <w:rPr>
                <w:b/>
                <w:bCs/>
              </w:rPr>
              <w:t>Reconhecimento Regional:</w:t>
            </w:r>
            <w:r w:rsidRPr="006B0924">
              <w:t xml:space="preserve"> Val</w:t>
            </w:r>
            <w:r>
              <w:t>oriza quem atua em áreas de fronteira.</w:t>
            </w:r>
          </w:p>
        </w:tc>
      </w:tr>
      <w:tr w:rsidR="005140CF" w:rsidRPr="00C27C9D" w14:paraId="4DEFAE0E" w14:textId="77777777" w:rsidTr="00F01D81">
        <w:tc>
          <w:tcPr>
            <w:tcW w:w="0" w:type="auto"/>
            <w:hideMark/>
          </w:tcPr>
          <w:p w14:paraId="3A6376A5" w14:textId="63D89C02" w:rsidR="005140CF" w:rsidRPr="00821B16" w:rsidRDefault="005140CF" w:rsidP="005140CF">
            <w:pPr>
              <w:rPr>
                <w:highlight w:val="yellow"/>
              </w:rPr>
            </w:pPr>
            <w:r w:rsidRPr="00E5277D">
              <w:rPr>
                <w:b/>
                <w:bCs/>
              </w:rPr>
              <w:t>83ª - Adicional (AQP)</w:t>
            </w:r>
          </w:p>
        </w:tc>
        <w:tc>
          <w:tcPr>
            <w:tcW w:w="1098" w:type="dxa"/>
          </w:tcPr>
          <w:p w14:paraId="14CB5D7A" w14:textId="77777777" w:rsidR="005140CF" w:rsidRPr="00082CC6" w:rsidRDefault="005140CF" w:rsidP="005140CF">
            <w:pPr>
              <w:rPr>
                <w:b/>
                <w:bCs/>
              </w:rPr>
            </w:pPr>
            <w:r w:rsidRPr="00082CC6">
              <w:rPr>
                <w:b/>
                <w:bCs/>
              </w:rPr>
              <w:t>NOVA</w:t>
            </w:r>
          </w:p>
        </w:tc>
        <w:tc>
          <w:tcPr>
            <w:tcW w:w="1827" w:type="dxa"/>
            <w:hideMark/>
          </w:tcPr>
          <w:p w14:paraId="58CDDA60" w14:textId="77777777" w:rsidR="005140CF" w:rsidRPr="00C27C9D" w:rsidRDefault="005140CF" w:rsidP="005140CF">
            <w:r w:rsidRPr="00C27C9D">
              <w:t>Não existe</w:t>
            </w:r>
          </w:p>
        </w:tc>
        <w:tc>
          <w:tcPr>
            <w:tcW w:w="0" w:type="auto"/>
            <w:hideMark/>
          </w:tcPr>
          <w:p w14:paraId="6C3F7288" w14:textId="77777777" w:rsidR="005140CF" w:rsidRPr="00C27C9D" w:rsidRDefault="005140CF" w:rsidP="005140CF">
            <w:r w:rsidRPr="00C27C9D">
              <w:rPr>
                <w:b/>
                <w:bCs/>
              </w:rPr>
              <w:t>Adicional de 10% a 30% no salário</w:t>
            </w:r>
          </w:p>
        </w:tc>
        <w:tc>
          <w:tcPr>
            <w:tcW w:w="0" w:type="auto"/>
            <w:hideMark/>
          </w:tcPr>
          <w:p w14:paraId="5919CD8E" w14:textId="77777777" w:rsidR="005140CF" w:rsidRPr="00C27C9D" w:rsidRDefault="005140CF" w:rsidP="005140CF">
            <w:r w:rsidRPr="00C27C9D">
              <w:t>Ganho real permanente para quem investe em Especialização/Mestrado.</w:t>
            </w:r>
          </w:p>
        </w:tc>
      </w:tr>
      <w:tr w:rsidR="005140CF" w:rsidRPr="00123356" w14:paraId="6E42BD4D" w14:textId="77777777" w:rsidTr="00F01D81">
        <w:tc>
          <w:tcPr>
            <w:tcW w:w="2136" w:type="dxa"/>
            <w:hideMark/>
          </w:tcPr>
          <w:p w14:paraId="32D1AD78" w14:textId="5E1A35CA" w:rsidR="005140CF" w:rsidRPr="00821B16" w:rsidRDefault="005140CF" w:rsidP="005140CF">
            <w:pPr>
              <w:rPr>
                <w:highlight w:val="yellow"/>
              </w:rPr>
            </w:pPr>
            <w:r>
              <w:rPr>
                <w:b/>
                <w:bCs/>
              </w:rPr>
              <w:t>87</w:t>
            </w:r>
            <w:r w:rsidRPr="00E95F43">
              <w:rPr>
                <w:b/>
                <w:bCs/>
              </w:rPr>
              <w:t>ª - Quebra de Caixa Digital</w:t>
            </w:r>
          </w:p>
        </w:tc>
        <w:tc>
          <w:tcPr>
            <w:tcW w:w="1098" w:type="dxa"/>
            <w:hideMark/>
          </w:tcPr>
          <w:p w14:paraId="30F8A54B" w14:textId="77777777" w:rsidR="005140CF" w:rsidRPr="00082CC6" w:rsidRDefault="005140CF" w:rsidP="005140CF">
            <w:pPr>
              <w:rPr>
                <w:b/>
                <w:bCs/>
              </w:rPr>
            </w:pPr>
            <w:r w:rsidRPr="00082CC6">
              <w:rPr>
                <w:b/>
                <w:bCs/>
              </w:rPr>
              <w:t>NOVA</w:t>
            </w:r>
          </w:p>
        </w:tc>
        <w:tc>
          <w:tcPr>
            <w:tcW w:w="1827" w:type="dxa"/>
            <w:hideMark/>
          </w:tcPr>
          <w:p w14:paraId="4DE9F9C6" w14:textId="77777777" w:rsidR="005140CF" w:rsidRPr="00123356" w:rsidRDefault="005140CF" w:rsidP="005140CF">
            <w:r w:rsidRPr="00123356">
              <w:t>Não existe proteção específica.</w:t>
            </w:r>
          </w:p>
        </w:tc>
        <w:tc>
          <w:tcPr>
            <w:tcW w:w="3315" w:type="dxa"/>
            <w:hideMark/>
          </w:tcPr>
          <w:p w14:paraId="241FFE5E" w14:textId="77777777" w:rsidR="005140CF" w:rsidRPr="00123356" w:rsidRDefault="005140CF" w:rsidP="005140CF">
            <w:r w:rsidRPr="00123356">
              <w:rPr>
                <w:b/>
                <w:bCs/>
              </w:rPr>
              <w:t xml:space="preserve">R$ 810,00 </w:t>
            </w:r>
          </w:p>
        </w:tc>
        <w:tc>
          <w:tcPr>
            <w:tcW w:w="6740" w:type="dxa"/>
            <w:hideMark/>
          </w:tcPr>
          <w:p w14:paraId="7A6E2307" w14:textId="77777777" w:rsidR="005140CF" w:rsidRPr="00123356" w:rsidRDefault="005140CF" w:rsidP="005140CF">
            <w:r>
              <w:rPr>
                <w:b/>
                <w:bCs/>
              </w:rPr>
              <w:t>Ajuda/Risco</w:t>
            </w:r>
            <w:r w:rsidRPr="006B0924">
              <w:rPr>
                <w:b/>
                <w:bCs/>
              </w:rPr>
              <w:t>:</w:t>
            </w:r>
            <w:r>
              <w:rPr>
                <w:b/>
                <w:bCs/>
              </w:rPr>
              <w:t xml:space="preserve"> </w:t>
            </w:r>
            <w:r w:rsidRPr="0067215C">
              <w:t xml:space="preserve">Cobertura por falta de numerário e </w:t>
            </w:r>
            <w:r>
              <w:t>ou</w:t>
            </w:r>
            <w:r w:rsidRPr="006B0924">
              <w:t xml:space="preserve"> falhas técnicas.</w:t>
            </w:r>
          </w:p>
        </w:tc>
      </w:tr>
    </w:tbl>
    <w:p w14:paraId="1DC56FEC" w14:textId="77777777" w:rsidR="00AD0781" w:rsidRDefault="00AD0781" w:rsidP="00123356">
      <w:pPr>
        <w:rPr>
          <w:b/>
          <w:bCs/>
        </w:rPr>
      </w:pPr>
    </w:p>
    <w:p w14:paraId="496F7CAB" w14:textId="77777777" w:rsidR="00A76149" w:rsidRDefault="00A76149" w:rsidP="00BF3F64">
      <w:pPr>
        <w:spacing w:after="240"/>
        <w:jc w:val="both"/>
        <w:rPr>
          <w:rFonts w:ascii="Arial" w:hAnsi="Arial" w:cs="Arial"/>
          <w:b/>
        </w:rPr>
      </w:pPr>
    </w:p>
    <w:p w14:paraId="2C551C17" w14:textId="77777777" w:rsidR="00A76149" w:rsidRDefault="00A76149" w:rsidP="00BF3F64">
      <w:pPr>
        <w:spacing w:after="240"/>
        <w:jc w:val="both"/>
        <w:rPr>
          <w:rFonts w:ascii="Arial" w:hAnsi="Arial" w:cs="Arial"/>
          <w:b/>
        </w:rPr>
      </w:pPr>
    </w:p>
    <w:p w14:paraId="58BE7505" w14:textId="550E9ACA" w:rsidR="00BF3F64" w:rsidRDefault="00BF3F64" w:rsidP="00BF3F64">
      <w:pPr>
        <w:spacing w:after="240"/>
        <w:jc w:val="both"/>
        <w:rPr>
          <w:rFonts w:ascii="Arial" w:hAnsi="Arial" w:cs="Arial"/>
          <w:b/>
        </w:rPr>
      </w:pPr>
      <w:r w:rsidRPr="00A61C3E">
        <w:rPr>
          <w:rFonts w:ascii="Arial" w:hAnsi="Arial" w:cs="Arial"/>
          <w:b/>
        </w:rPr>
        <w:t>ACORDO COLETIVO DE TRABALHO DE ÂMBITO NACIONAL CELEBRADO ENTRE O BANCO DO BRASIL S.A. E A CONFEDERAÇÃO NACIONAL DOS TRABALHADORES NAS EMPRESAS DE CRÉDITO – CONTEC.</w:t>
      </w:r>
    </w:p>
    <w:p w14:paraId="5C788FBF" w14:textId="62E2C2AB" w:rsidR="008B5C8C" w:rsidRPr="00A61C3E" w:rsidRDefault="008B5C8C" w:rsidP="00BF3F64">
      <w:pPr>
        <w:spacing w:after="240"/>
        <w:jc w:val="both"/>
        <w:rPr>
          <w:rFonts w:ascii="Arial" w:hAnsi="Arial" w:cs="Arial"/>
          <w:b/>
        </w:rPr>
      </w:pPr>
      <w:r>
        <w:rPr>
          <w:rFonts w:ascii="Arial" w:hAnsi="Arial" w:cs="Arial"/>
          <w:b/>
        </w:rPr>
        <w:t>Pauta final Contec – Banco do Brasil</w:t>
      </w:r>
    </w:p>
    <w:p w14:paraId="45D466ED" w14:textId="77777777" w:rsidR="00BF3F64" w:rsidRDefault="00BF3F64" w:rsidP="00BF3F64">
      <w:pPr>
        <w:spacing w:before="240" w:after="240"/>
        <w:jc w:val="center"/>
        <w:rPr>
          <w:rFonts w:ascii="Arial" w:hAnsi="Arial" w:cs="Arial"/>
          <w:b/>
        </w:rPr>
      </w:pPr>
    </w:p>
    <w:p w14:paraId="007D6281" w14:textId="77777777" w:rsidR="00BF3F64" w:rsidRPr="00F276D0" w:rsidRDefault="00BF3F64" w:rsidP="00BF3F64">
      <w:pPr>
        <w:pStyle w:val="Ttulo2"/>
        <w:jc w:val="center"/>
        <w:rPr>
          <w:color w:val="auto"/>
          <w:szCs w:val="26"/>
          <w:u w:val="single"/>
        </w:rPr>
      </w:pPr>
      <w:bookmarkStart w:id="0" w:name="_Toc523130880"/>
      <w:r w:rsidRPr="00F276D0">
        <w:rPr>
          <w:color w:val="auto"/>
          <w:szCs w:val="26"/>
          <w:u w:val="single"/>
        </w:rPr>
        <w:t>CLÁUSULAS ECONÔMICAS</w:t>
      </w:r>
      <w:bookmarkEnd w:id="0"/>
    </w:p>
    <w:p w14:paraId="65388F28" w14:textId="77777777" w:rsidR="00BF3F64" w:rsidRPr="003235C0" w:rsidRDefault="00BF3F64" w:rsidP="00BF3F64">
      <w:pPr>
        <w:pStyle w:val="Ttulo3"/>
        <w:spacing w:before="480" w:after="240"/>
        <w:ind w:left="1985" w:hanging="1985"/>
        <w:rPr>
          <w:rFonts w:eastAsia="Arial" w:cs="Arial"/>
          <w:color w:val="auto"/>
          <w:sz w:val="22"/>
          <w:szCs w:val="22"/>
        </w:rPr>
      </w:pPr>
      <w:bookmarkStart w:id="1" w:name="_Toc523130881"/>
      <w:r w:rsidRPr="003235C0">
        <w:rPr>
          <w:rFonts w:eastAsia="Arial" w:cs="Arial"/>
          <w:color w:val="auto"/>
          <w:sz w:val="22"/>
          <w:szCs w:val="22"/>
        </w:rPr>
        <w:t xml:space="preserve">CLÁUSULA </w:t>
      </w:r>
      <w:r>
        <w:rPr>
          <w:rFonts w:eastAsia="Arial" w:cs="Arial"/>
          <w:color w:val="auto"/>
          <w:sz w:val="22"/>
          <w:szCs w:val="22"/>
        </w:rPr>
        <w:t>2</w:t>
      </w:r>
      <w:r w:rsidRPr="003235C0">
        <w:rPr>
          <w:rFonts w:eastAsia="Arial" w:cs="Arial"/>
          <w:color w:val="auto"/>
          <w:sz w:val="22"/>
          <w:szCs w:val="22"/>
        </w:rPr>
        <w:t>ª</w:t>
      </w:r>
      <w:r>
        <w:rPr>
          <w:rFonts w:eastAsia="Arial" w:cs="Arial"/>
          <w:color w:val="auto"/>
          <w:sz w:val="22"/>
          <w:szCs w:val="22"/>
        </w:rPr>
        <w:t xml:space="preserve"> - </w:t>
      </w:r>
      <w:r w:rsidRPr="003235C0">
        <w:rPr>
          <w:rFonts w:eastAsia="Arial" w:cs="Arial"/>
          <w:color w:val="auto"/>
          <w:sz w:val="22"/>
          <w:szCs w:val="22"/>
        </w:rPr>
        <w:t>REAJUSTE SALARIAL</w:t>
      </w:r>
      <w:bookmarkEnd w:id="1"/>
      <w:r w:rsidRPr="003235C0">
        <w:rPr>
          <w:rFonts w:eastAsia="Arial" w:cs="Arial"/>
          <w:color w:val="auto"/>
          <w:sz w:val="22"/>
          <w:szCs w:val="22"/>
        </w:rPr>
        <w:t xml:space="preserve"> </w:t>
      </w:r>
    </w:p>
    <w:p w14:paraId="45D8D663" w14:textId="77777777" w:rsidR="00BF3F64" w:rsidRPr="00A91403" w:rsidRDefault="00BF3F64" w:rsidP="00BF3F64">
      <w:pPr>
        <w:keepNext/>
        <w:keepLines/>
        <w:spacing w:after="240"/>
        <w:jc w:val="both"/>
        <w:rPr>
          <w:sz w:val="24"/>
          <w:szCs w:val="24"/>
          <w:highlight w:val="green"/>
        </w:rPr>
      </w:pPr>
      <w:r w:rsidRPr="00A91403">
        <w:rPr>
          <w:rFonts w:ascii="Arial" w:eastAsia="Arial" w:hAnsi="Arial" w:cs="Arial"/>
        </w:rPr>
        <w:t xml:space="preserve">As partes estabelecem os seguintes parâmetros para reajuste de salários em 1º de setembro de 2026, abrangendo o período de </w:t>
      </w:r>
      <w:r w:rsidRPr="00A91403">
        <w:rPr>
          <w:rFonts w:ascii="Arial" w:eastAsia="Arial" w:hAnsi="Arial" w:cs="Arial"/>
          <w:highlight w:val="green"/>
        </w:rPr>
        <w:t>1º.09.2025 a 31.08.2026,</w:t>
      </w:r>
      <w:r w:rsidRPr="00A91403">
        <w:rPr>
          <w:sz w:val="24"/>
          <w:szCs w:val="24"/>
          <w:highlight w:val="green"/>
        </w:rPr>
        <w:t xml:space="preserve"> os salários praticados em 31.08.2026 </w:t>
      </w:r>
      <w:r w:rsidRPr="00A91403">
        <w:rPr>
          <w:w w:val="95"/>
          <w:sz w:val="24"/>
          <w:szCs w:val="24"/>
          <w:highlight w:val="green"/>
        </w:rPr>
        <w:t>pelo INPC/</w:t>
      </w:r>
      <w:proofErr w:type="gramStart"/>
      <w:r w:rsidRPr="00A91403">
        <w:rPr>
          <w:w w:val="95"/>
          <w:sz w:val="24"/>
          <w:szCs w:val="24"/>
          <w:highlight w:val="green"/>
        </w:rPr>
        <w:t>IBGE  de</w:t>
      </w:r>
      <w:proofErr w:type="gramEnd"/>
      <w:r w:rsidRPr="00A91403">
        <w:rPr>
          <w:w w:val="95"/>
          <w:sz w:val="24"/>
          <w:szCs w:val="24"/>
          <w:highlight w:val="green"/>
        </w:rPr>
        <w:t xml:space="preserve"> 01/09/2025 a 31/08/2026, acrescido de 10% (Dez por cento) a título de ganho real.</w:t>
      </w:r>
    </w:p>
    <w:p w14:paraId="2AA565A3" w14:textId="77777777" w:rsidR="00BF3F64" w:rsidRPr="001C7583" w:rsidRDefault="00BF3F64" w:rsidP="00BF3F64">
      <w:pPr>
        <w:keepLines/>
        <w:spacing w:after="240"/>
        <w:jc w:val="both"/>
        <w:rPr>
          <w:rFonts w:ascii="Arial" w:hAnsi="Arial" w:cs="Arial"/>
        </w:rPr>
      </w:pPr>
      <w:r w:rsidRPr="001C7583">
        <w:rPr>
          <w:rFonts w:ascii="Arial" w:hAnsi="Arial" w:cs="Arial"/>
          <w:b/>
        </w:rPr>
        <w:t>Parágrafo Primeiro</w:t>
      </w:r>
      <w:r w:rsidRPr="001C7583">
        <w:rPr>
          <w:rFonts w:ascii="Arial" w:hAnsi="Arial" w:cs="Arial"/>
        </w:rPr>
        <w:t xml:space="preserve"> </w:t>
      </w:r>
      <w:r w:rsidRPr="00F276D0">
        <w:rPr>
          <w:rFonts w:ascii="Arial" w:hAnsi="Arial" w:cs="Arial"/>
          <w:b/>
        </w:rPr>
        <w:t>–</w:t>
      </w:r>
      <w:r w:rsidRPr="001C7583">
        <w:rPr>
          <w:rFonts w:ascii="Arial" w:hAnsi="Arial" w:cs="Arial"/>
        </w:rPr>
        <w:t xml:space="preserve"> Os reajustes referidos desta cláusula repercutem no Vencimento Padrão – VP das categorias de A-1 a A-12, de forma a manter entre estas o interstício de 3%.</w:t>
      </w:r>
    </w:p>
    <w:p w14:paraId="2638F79B" w14:textId="77777777" w:rsidR="00BF3F64" w:rsidRPr="001C7583" w:rsidRDefault="00BF3F64" w:rsidP="00BF3F64">
      <w:pPr>
        <w:keepLines/>
        <w:spacing w:after="240"/>
        <w:jc w:val="both"/>
        <w:rPr>
          <w:rFonts w:ascii="Arial" w:hAnsi="Arial" w:cs="Arial"/>
        </w:rPr>
      </w:pPr>
      <w:r w:rsidRPr="001C7583">
        <w:rPr>
          <w:rFonts w:ascii="Arial" w:hAnsi="Arial" w:cs="Arial"/>
          <w:b/>
        </w:rPr>
        <w:t>Parágrafo Segundo</w:t>
      </w:r>
      <w:r w:rsidRPr="001C7583">
        <w:rPr>
          <w:rFonts w:ascii="Arial" w:hAnsi="Arial" w:cs="Arial"/>
        </w:rPr>
        <w:t xml:space="preserve"> </w:t>
      </w:r>
      <w:r w:rsidRPr="00F276D0">
        <w:rPr>
          <w:rFonts w:ascii="Arial" w:hAnsi="Arial" w:cs="Arial"/>
          <w:b/>
        </w:rPr>
        <w:t>–</w:t>
      </w:r>
      <w:r w:rsidRPr="001C7583">
        <w:rPr>
          <w:rFonts w:ascii="Arial" w:hAnsi="Arial" w:cs="Arial"/>
        </w:rPr>
        <w:t xml:space="preserve"> Os reajustes desta cláusula também serão realizados em todos os Vencimentos Padrão (VP) correspondentes às carreiras Técnico-científicas, </w:t>
      </w:r>
      <w:proofErr w:type="spellStart"/>
      <w:r w:rsidRPr="001C7583">
        <w:rPr>
          <w:rFonts w:ascii="Arial" w:hAnsi="Arial" w:cs="Arial"/>
        </w:rPr>
        <w:t>Sesmt</w:t>
      </w:r>
      <w:proofErr w:type="spellEnd"/>
      <w:r w:rsidRPr="001C7583">
        <w:rPr>
          <w:rFonts w:ascii="Arial" w:hAnsi="Arial" w:cs="Arial"/>
        </w:rPr>
        <w:t xml:space="preserve"> e de Serviços Auxiliares.</w:t>
      </w:r>
    </w:p>
    <w:p w14:paraId="727FC388" w14:textId="77777777" w:rsidR="00BF3F64" w:rsidRPr="00B5682F" w:rsidRDefault="00BF3F64" w:rsidP="00BF3F64">
      <w:pPr>
        <w:keepLines/>
        <w:spacing w:after="240"/>
        <w:jc w:val="both"/>
        <w:rPr>
          <w:rFonts w:ascii="Arial" w:hAnsi="Arial" w:cs="Arial"/>
        </w:rPr>
      </w:pPr>
      <w:r w:rsidRPr="001C7583">
        <w:rPr>
          <w:rFonts w:ascii="Arial" w:hAnsi="Arial" w:cs="Arial"/>
          <w:b/>
        </w:rPr>
        <w:t>Pa</w:t>
      </w:r>
      <w:r w:rsidRPr="00B5682F">
        <w:rPr>
          <w:rFonts w:ascii="Arial" w:hAnsi="Arial" w:cs="Arial"/>
          <w:b/>
        </w:rPr>
        <w:t>rágrafo Terceiro</w:t>
      </w:r>
      <w:r w:rsidRPr="00B5682F">
        <w:rPr>
          <w:rFonts w:ascii="Arial" w:hAnsi="Arial" w:cs="Arial"/>
        </w:rPr>
        <w:t xml:space="preserve"> </w:t>
      </w:r>
      <w:r w:rsidRPr="00F276D0">
        <w:rPr>
          <w:rFonts w:ascii="Arial" w:hAnsi="Arial" w:cs="Arial"/>
          <w:b/>
        </w:rPr>
        <w:t>–</w:t>
      </w:r>
      <w:r w:rsidRPr="00B5682F">
        <w:rPr>
          <w:rFonts w:ascii="Arial" w:hAnsi="Arial" w:cs="Arial"/>
        </w:rPr>
        <w:t xml:space="preserve"> Os reajustes desta cláusula incidirão na parcela Valor em Caráter Pessoal do Vencimento-Padrão (VCP do VP) - verba 013, decorrente da alteração do Plano de Cargos e Salários ocorrida em 01.08.1997. </w:t>
      </w:r>
    </w:p>
    <w:p w14:paraId="2A7D2A86" w14:textId="77777777" w:rsidR="00BF3F64" w:rsidRDefault="00BF3F64" w:rsidP="00BF3F64">
      <w:pPr>
        <w:keepLines/>
        <w:spacing w:after="240"/>
        <w:jc w:val="both"/>
        <w:rPr>
          <w:rFonts w:ascii="Arial" w:hAnsi="Arial" w:cs="Arial"/>
        </w:rPr>
      </w:pPr>
      <w:r w:rsidRPr="00B5682F">
        <w:rPr>
          <w:rFonts w:ascii="Arial" w:hAnsi="Arial" w:cs="Arial"/>
          <w:b/>
        </w:rPr>
        <w:t>Parágrafo Quarto</w:t>
      </w:r>
      <w:r w:rsidRPr="00B5682F">
        <w:rPr>
          <w:rFonts w:ascii="Arial" w:hAnsi="Arial" w:cs="Arial"/>
        </w:rPr>
        <w:t xml:space="preserve"> </w:t>
      </w:r>
      <w:r w:rsidRPr="00F276D0">
        <w:rPr>
          <w:rFonts w:ascii="Arial" w:hAnsi="Arial" w:cs="Arial"/>
          <w:b/>
        </w:rPr>
        <w:t>–</w:t>
      </w:r>
      <w:r w:rsidRPr="00B5682F">
        <w:rPr>
          <w:rFonts w:ascii="Arial" w:hAnsi="Arial" w:cs="Arial"/>
        </w:rPr>
        <w:t xml:space="preserve"> Para estes reajustes não se aplica o disposto no art. 114, § 2º, </w:t>
      </w:r>
      <w:r w:rsidRPr="00B5682F">
        <w:rPr>
          <w:rFonts w:ascii="Arial" w:hAnsi="Arial" w:cs="Arial"/>
          <w:i/>
        </w:rPr>
        <w:t>in fine</w:t>
      </w:r>
      <w:r w:rsidRPr="00B5682F">
        <w:rPr>
          <w:rFonts w:ascii="Arial" w:hAnsi="Arial" w:cs="Arial"/>
        </w:rPr>
        <w:t xml:space="preserve">, da Constituição Federal. </w:t>
      </w:r>
      <w:bookmarkStart w:id="2" w:name="_Toc523130882"/>
    </w:p>
    <w:p w14:paraId="1ED522BC" w14:textId="77777777" w:rsidR="00BF3F64" w:rsidRPr="00A80435" w:rsidRDefault="00BF3F64" w:rsidP="00BF3F64">
      <w:pPr>
        <w:keepLines/>
        <w:spacing w:after="240"/>
        <w:jc w:val="both"/>
        <w:rPr>
          <w:rFonts w:eastAsia="Arial" w:cs="Arial"/>
          <w:b/>
          <w:bCs/>
        </w:rPr>
      </w:pPr>
      <w:r w:rsidRPr="00A80435">
        <w:rPr>
          <w:rFonts w:eastAsia="Arial" w:cs="Arial"/>
          <w:b/>
          <w:bCs/>
        </w:rPr>
        <w:t>CLÁUSULA 3ª</w:t>
      </w:r>
      <w:r>
        <w:rPr>
          <w:rFonts w:eastAsia="Arial" w:cs="Arial"/>
          <w:b/>
          <w:bCs/>
        </w:rPr>
        <w:t xml:space="preserve"> - </w:t>
      </w:r>
      <w:r w:rsidRPr="00A80435">
        <w:rPr>
          <w:rFonts w:eastAsia="Arial" w:cs="Arial"/>
          <w:b/>
          <w:bCs/>
        </w:rPr>
        <w:t>REFLEXOS SALARIAIS</w:t>
      </w:r>
      <w:bookmarkEnd w:id="2"/>
      <w:r w:rsidRPr="00A80435">
        <w:rPr>
          <w:rFonts w:eastAsia="Arial" w:cs="Arial"/>
          <w:b/>
          <w:bCs/>
        </w:rPr>
        <w:t xml:space="preserve"> </w:t>
      </w:r>
    </w:p>
    <w:p w14:paraId="71A247C8" w14:textId="77777777" w:rsidR="00BF3F64" w:rsidRPr="00B5682F" w:rsidRDefault="00BF3F64" w:rsidP="00BF3F64">
      <w:pPr>
        <w:keepLines/>
        <w:spacing w:after="240"/>
        <w:jc w:val="both"/>
        <w:rPr>
          <w:rFonts w:ascii="Arial" w:eastAsia="Arial" w:hAnsi="Arial" w:cs="Arial"/>
        </w:rPr>
      </w:pPr>
      <w:r w:rsidRPr="00B5682F">
        <w:rPr>
          <w:rFonts w:ascii="Arial" w:eastAsia="Arial" w:hAnsi="Arial" w:cs="Arial"/>
        </w:rPr>
        <w:t>Os reflexos salariais decorrentes de promoções e nomeações, relativas ao mês de início da sua incidência, serão devidos e pagos na folha de pagamento do mês seguinte, com base na tabela de vencimentos então vigente.</w:t>
      </w:r>
    </w:p>
    <w:p w14:paraId="79A8BA6A" w14:textId="77777777" w:rsidR="00BF3F64" w:rsidRPr="00B5682F" w:rsidRDefault="00BF3F64" w:rsidP="00BF3F64">
      <w:pPr>
        <w:keepLines/>
        <w:spacing w:after="240"/>
        <w:jc w:val="both"/>
        <w:rPr>
          <w:rFonts w:ascii="Arial" w:eastAsia="Arial" w:hAnsi="Arial" w:cs="Arial"/>
        </w:rPr>
      </w:pPr>
      <w:r w:rsidRPr="00B5682F">
        <w:rPr>
          <w:rFonts w:ascii="Arial" w:eastAsia="Arial" w:hAnsi="Arial" w:cs="Arial"/>
          <w:b/>
        </w:rPr>
        <w:t>Parágrafo Primeiro</w:t>
      </w:r>
      <w:r w:rsidRPr="00B5682F">
        <w:rPr>
          <w:rFonts w:ascii="Arial" w:eastAsia="Arial" w:hAnsi="Arial" w:cs="Arial"/>
        </w:rPr>
        <w:t xml:space="preserve"> </w:t>
      </w:r>
      <w:r w:rsidRPr="00F276D0">
        <w:rPr>
          <w:rFonts w:ascii="Arial" w:hAnsi="Arial" w:cs="Arial"/>
          <w:b/>
        </w:rPr>
        <w:t>–</w:t>
      </w:r>
      <w:r w:rsidRPr="00B5682F">
        <w:rPr>
          <w:rFonts w:ascii="Arial" w:eastAsia="Arial" w:hAnsi="Arial" w:cs="Arial"/>
        </w:rPr>
        <w:t xml:space="preserve"> O mesmo tratamento será aplicado às diferenças salariais resultantes do recebimento de adicionais de trabalho noturno, de periculosidade, de insalubridade e de outras situações de caráter eventual e transitório.</w:t>
      </w:r>
    </w:p>
    <w:p w14:paraId="590470F6" w14:textId="77777777" w:rsidR="00BF3F64" w:rsidRDefault="00BF3F64" w:rsidP="00BF3F64">
      <w:pPr>
        <w:keepLines/>
        <w:spacing w:after="240"/>
        <w:jc w:val="both"/>
        <w:rPr>
          <w:rFonts w:ascii="Arial" w:eastAsia="Arial" w:hAnsi="Arial" w:cs="Arial"/>
        </w:rPr>
      </w:pPr>
      <w:r w:rsidRPr="00B5682F">
        <w:rPr>
          <w:rFonts w:ascii="Arial" w:eastAsia="Arial" w:hAnsi="Arial" w:cs="Arial"/>
          <w:b/>
        </w:rPr>
        <w:t>Parágrafo Segundo</w:t>
      </w:r>
      <w:r w:rsidRPr="00B5682F">
        <w:rPr>
          <w:rFonts w:ascii="Arial" w:eastAsia="Arial" w:hAnsi="Arial" w:cs="Arial"/>
        </w:rPr>
        <w:t xml:space="preserve"> </w:t>
      </w:r>
      <w:r w:rsidRPr="00F276D0">
        <w:rPr>
          <w:rFonts w:ascii="Arial" w:hAnsi="Arial" w:cs="Arial"/>
          <w:b/>
        </w:rPr>
        <w:t>–</w:t>
      </w:r>
      <w:r w:rsidRPr="00B5682F">
        <w:rPr>
          <w:rFonts w:ascii="Arial" w:eastAsia="Arial" w:hAnsi="Arial" w:cs="Arial"/>
        </w:rPr>
        <w:t xml:space="preserve"> Fica o BANCO, em relação a essas verbas, desobrigado do cumprimento do disposto no Parágrafo Primeiro do artigo 459 da CLT.</w:t>
      </w:r>
    </w:p>
    <w:p w14:paraId="1A6E8255" w14:textId="77777777" w:rsidR="00BF3F64" w:rsidRPr="000130F1" w:rsidRDefault="00BF3F64" w:rsidP="00BF3F64">
      <w:pPr>
        <w:jc w:val="both"/>
        <w:rPr>
          <w:rFonts w:ascii="Arial" w:hAnsi="Arial" w:cs="Arial"/>
        </w:rPr>
      </w:pPr>
      <w:r w:rsidRPr="000130F1">
        <w:rPr>
          <w:rFonts w:ascii="Arial" w:hAnsi="Arial" w:cs="Arial"/>
          <w:b/>
          <w:bCs/>
        </w:rPr>
        <w:lastRenderedPageBreak/>
        <w:t xml:space="preserve">Parágrafo </w:t>
      </w:r>
      <w:r>
        <w:rPr>
          <w:rFonts w:ascii="Arial" w:hAnsi="Arial" w:cs="Arial"/>
          <w:b/>
          <w:bCs/>
        </w:rPr>
        <w:t>T</w:t>
      </w:r>
      <w:r w:rsidRPr="000130F1">
        <w:rPr>
          <w:rFonts w:ascii="Arial" w:hAnsi="Arial" w:cs="Arial"/>
          <w:b/>
          <w:bCs/>
        </w:rPr>
        <w:t>erceiro</w:t>
      </w:r>
      <w:r w:rsidRPr="000130F1">
        <w:rPr>
          <w:rFonts w:ascii="Arial" w:hAnsi="Arial" w:cs="Arial"/>
          <w:bCs/>
        </w:rPr>
        <w:t xml:space="preserve"> </w:t>
      </w:r>
      <w:r w:rsidRPr="00F276D0">
        <w:rPr>
          <w:rFonts w:ascii="Arial" w:hAnsi="Arial" w:cs="Arial"/>
          <w:b/>
        </w:rPr>
        <w:t>–</w:t>
      </w:r>
      <w:r w:rsidRPr="000130F1">
        <w:rPr>
          <w:rFonts w:ascii="Arial" w:hAnsi="Arial" w:cs="Arial"/>
          <w:bCs/>
        </w:rPr>
        <w:t xml:space="preserve"> </w:t>
      </w:r>
      <w:r w:rsidRPr="000130F1">
        <w:rPr>
          <w:rFonts w:ascii="Arial" w:hAnsi="Arial" w:cs="Arial"/>
        </w:rPr>
        <w:t xml:space="preserve">Ao efetuar o pagamento dos reflexos salariais, o </w:t>
      </w:r>
      <w:r>
        <w:rPr>
          <w:rFonts w:ascii="Arial" w:hAnsi="Arial" w:cs="Arial"/>
        </w:rPr>
        <w:t>BANCO</w:t>
      </w:r>
      <w:r w:rsidRPr="000130F1">
        <w:rPr>
          <w:rFonts w:ascii="Arial" w:hAnsi="Arial" w:cs="Arial"/>
        </w:rPr>
        <w:t xml:space="preserve"> dará cumprimento às obrigações acessórias por meio do </w:t>
      </w:r>
      <w:r w:rsidRPr="002E11B1">
        <w:rPr>
          <w:rFonts w:ascii="Arial" w:hAnsi="Arial" w:cs="Arial"/>
        </w:rPr>
        <w:t>Sistema Simplificado de Escrituração Digital de Obrigações Previdenciárias, Trabalhistas e Fiscais, que substituiu o</w:t>
      </w:r>
      <w:r w:rsidRPr="000130F1">
        <w:rPr>
          <w:rFonts w:ascii="Arial" w:hAnsi="Arial" w:cs="Arial"/>
        </w:rPr>
        <w:t xml:space="preserve"> e</w:t>
      </w:r>
      <w:r>
        <w:rPr>
          <w:rFonts w:ascii="Arial" w:hAnsi="Arial" w:cs="Arial"/>
        </w:rPr>
        <w:t>-</w:t>
      </w:r>
      <w:r w:rsidRPr="000130F1">
        <w:rPr>
          <w:rFonts w:ascii="Arial" w:hAnsi="Arial" w:cs="Arial"/>
        </w:rPr>
        <w:t>Social, enviando as informações relativas aos reflexos salariais juntamente com os demais eventos da folha de pagamento, seguindo os mesmos prazos de transmissão e sem que tal procedimento seja considerado irregular.</w:t>
      </w:r>
    </w:p>
    <w:p w14:paraId="1C8ABF1D" w14:textId="77777777" w:rsidR="00BF3F64" w:rsidRPr="003235C0" w:rsidRDefault="00BF3F64" w:rsidP="00BF3F64">
      <w:pPr>
        <w:pStyle w:val="Ttulo3"/>
        <w:spacing w:before="480" w:after="240"/>
        <w:rPr>
          <w:rFonts w:eastAsia="Arial" w:cs="Arial"/>
          <w:color w:val="auto"/>
          <w:sz w:val="22"/>
          <w:szCs w:val="22"/>
        </w:rPr>
      </w:pPr>
      <w:bookmarkStart w:id="3" w:name="_Toc523130883"/>
      <w:r w:rsidRPr="003235C0">
        <w:rPr>
          <w:rFonts w:eastAsia="Arial" w:cs="Arial"/>
          <w:color w:val="auto"/>
          <w:sz w:val="22"/>
          <w:szCs w:val="22"/>
        </w:rPr>
        <w:t xml:space="preserve">CLÁUSULA </w:t>
      </w:r>
      <w:r>
        <w:rPr>
          <w:rFonts w:eastAsia="Arial" w:cs="Arial"/>
          <w:color w:val="auto"/>
          <w:sz w:val="22"/>
          <w:szCs w:val="22"/>
        </w:rPr>
        <w:t>4</w:t>
      </w:r>
      <w:r w:rsidRPr="003235C0">
        <w:rPr>
          <w:rFonts w:eastAsia="Arial" w:cs="Arial"/>
          <w:color w:val="auto"/>
          <w:sz w:val="22"/>
          <w:szCs w:val="22"/>
        </w:rPr>
        <w:t>ª</w:t>
      </w:r>
      <w:r>
        <w:rPr>
          <w:rFonts w:eastAsia="Arial" w:cs="Arial"/>
          <w:color w:val="auto"/>
          <w:sz w:val="22"/>
          <w:szCs w:val="22"/>
        </w:rPr>
        <w:t xml:space="preserve"> - </w:t>
      </w:r>
      <w:r w:rsidRPr="003235C0">
        <w:rPr>
          <w:rFonts w:eastAsia="Arial" w:cs="Arial"/>
          <w:color w:val="auto"/>
          <w:sz w:val="22"/>
          <w:szCs w:val="22"/>
        </w:rPr>
        <w:t>VANTAGENS DE FÉRIAS E DE LICENÇA-PRÊMIO EM FACE DE EXERCÍCIO DE FUNÇÃO DE CONFIANÇA, DE FUNÇÃO GRATIFICADA, DE COMISSÃO EM EXTINÇÃO OU ATIVIDADE DE CAIXA EXECUTIVO</w:t>
      </w:r>
      <w:bookmarkEnd w:id="3"/>
      <w:r w:rsidRPr="003235C0">
        <w:rPr>
          <w:rFonts w:eastAsia="Arial" w:cs="Arial"/>
          <w:color w:val="auto"/>
          <w:sz w:val="22"/>
          <w:szCs w:val="22"/>
        </w:rPr>
        <w:t xml:space="preserve"> </w:t>
      </w:r>
    </w:p>
    <w:p w14:paraId="11D272E9" w14:textId="77777777" w:rsidR="00BF3F64" w:rsidRPr="001C7583" w:rsidRDefault="00BF3F64" w:rsidP="00BF3F64">
      <w:pPr>
        <w:keepLines/>
        <w:spacing w:before="240" w:after="240"/>
        <w:jc w:val="both"/>
        <w:rPr>
          <w:rFonts w:ascii="Arial" w:hAnsi="Arial" w:cs="Arial"/>
        </w:rPr>
      </w:pPr>
      <w:r w:rsidRPr="001C7583">
        <w:rPr>
          <w:rFonts w:ascii="Arial" w:hAnsi="Arial" w:cs="Arial"/>
        </w:rPr>
        <w:t>Quando da utilização integral ou do saldo de férias, ao funcionário que exerceu função de confiança, função gratificada, comiss</w:t>
      </w:r>
      <w:r>
        <w:rPr>
          <w:rFonts w:ascii="Arial" w:hAnsi="Arial" w:cs="Arial"/>
        </w:rPr>
        <w:t>ão em extinção ou atividade de c</w:t>
      </w:r>
      <w:r w:rsidRPr="001C7583">
        <w:rPr>
          <w:rFonts w:ascii="Arial" w:hAnsi="Arial" w:cs="Arial"/>
        </w:rPr>
        <w:t>aixa- executivo será devida, proporcionalmente aos dias de exercício, a média atualizada da respectiva vantagem percebida exclusivamente nos 4 ou 12 meses – a que for mais vantajosa e de forma automática – contados a partir do segundo mês anterior ao do último dia de trabalho.</w:t>
      </w:r>
    </w:p>
    <w:p w14:paraId="518F1109" w14:textId="77777777" w:rsidR="00BF3F64" w:rsidRDefault="00BF3F64" w:rsidP="00BF3F64">
      <w:pPr>
        <w:keepLines/>
        <w:spacing w:after="240"/>
        <w:jc w:val="both"/>
        <w:rPr>
          <w:rFonts w:ascii="Arial" w:hAnsi="Arial" w:cs="Arial"/>
        </w:rPr>
      </w:pPr>
      <w:r w:rsidRPr="001C7583">
        <w:rPr>
          <w:rFonts w:ascii="Arial" w:hAnsi="Arial" w:cs="Arial"/>
          <w:b/>
        </w:rPr>
        <w:t>Parágrafo Único</w:t>
      </w:r>
      <w:r w:rsidRPr="001C7583">
        <w:rPr>
          <w:rFonts w:ascii="Arial" w:hAnsi="Arial" w:cs="Arial"/>
        </w:rPr>
        <w:t xml:space="preserve"> </w:t>
      </w:r>
      <w:r w:rsidRPr="00F276D0">
        <w:rPr>
          <w:rFonts w:ascii="Arial" w:hAnsi="Arial" w:cs="Arial"/>
          <w:b/>
        </w:rPr>
        <w:t>–</w:t>
      </w:r>
      <w:r w:rsidRPr="001C7583">
        <w:rPr>
          <w:rFonts w:ascii="Arial" w:hAnsi="Arial" w:cs="Arial"/>
        </w:rPr>
        <w:t xml:space="preserve"> Na utilização</w:t>
      </w:r>
      <w:r w:rsidRPr="001C7583">
        <w:rPr>
          <w:rFonts w:ascii="Arial" w:hAnsi="Arial" w:cs="Arial"/>
          <w:color w:val="FF0000"/>
        </w:rPr>
        <w:t xml:space="preserve"> </w:t>
      </w:r>
      <w:r w:rsidRPr="001C7583">
        <w:rPr>
          <w:rFonts w:ascii="Arial" w:hAnsi="Arial" w:cs="Arial"/>
        </w:rPr>
        <w:t xml:space="preserve">de licença-prêmio será assegurado o mesmo tratamento previsto no </w:t>
      </w:r>
      <w:r w:rsidRPr="001C7583">
        <w:rPr>
          <w:rFonts w:ascii="Arial" w:hAnsi="Arial" w:cs="Arial"/>
          <w:i/>
        </w:rPr>
        <w:t>caput</w:t>
      </w:r>
      <w:r w:rsidRPr="001C7583">
        <w:rPr>
          <w:rFonts w:ascii="Arial" w:hAnsi="Arial" w:cs="Arial"/>
        </w:rPr>
        <w:t xml:space="preserve">, considerada a média de 4 meses como critério de apuração da </w:t>
      </w:r>
      <w:r w:rsidRPr="00B5682F">
        <w:rPr>
          <w:rFonts w:ascii="Arial" w:hAnsi="Arial" w:cs="Arial"/>
        </w:rPr>
        <w:t xml:space="preserve">vantagem. </w:t>
      </w:r>
      <w:bookmarkStart w:id="4" w:name="_Toc523130884"/>
    </w:p>
    <w:p w14:paraId="788D6F8A" w14:textId="77777777" w:rsidR="00BF3F64" w:rsidRPr="00A80435" w:rsidRDefault="00BF3F64" w:rsidP="00BF3F64">
      <w:pPr>
        <w:keepLines/>
        <w:spacing w:after="240"/>
        <w:jc w:val="both"/>
        <w:rPr>
          <w:rFonts w:eastAsia="Arial" w:cs="Arial"/>
          <w:b/>
          <w:bCs/>
        </w:rPr>
      </w:pPr>
      <w:r w:rsidRPr="00A80435">
        <w:rPr>
          <w:rFonts w:eastAsia="Arial" w:cs="Arial"/>
          <w:b/>
          <w:bCs/>
        </w:rPr>
        <w:t>CLÁUSULA 5ª</w:t>
      </w:r>
      <w:r>
        <w:rPr>
          <w:rFonts w:eastAsia="Arial" w:cs="Arial"/>
          <w:b/>
          <w:bCs/>
        </w:rPr>
        <w:t xml:space="preserve"> - </w:t>
      </w:r>
      <w:r w:rsidRPr="00A80435">
        <w:rPr>
          <w:rFonts w:eastAsia="Arial" w:cs="Arial"/>
          <w:b/>
          <w:bCs/>
        </w:rPr>
        <w:t>ADICIONAL DE HORAS EXTRAS</w:t>
      </w:r>
      <w:bookmarkEnd w:id="4"/>
      <w:r w:rsidRPr="00A80435">
        <w:rPr>
          <w:rFonts w:eastAsia="Arial" w:cs="Arial"/>
          <w:b/>
          <w:bCs/>
        </w:rPr>
        <w:t xml:space="preserve"> </w:t>
      </w:r>
    </w:p>
    <w:p w14:paraId="64FD0933" w14:textId="77777777" w:rsidR="00BF3F64" w:rsidRPr="00B5682F" w:rsidRDefault="00BF3F64" w:rsidP="00BF3F64">
      <w:pPr>
        <w:keepLines/>
        <w:spacing w:after="240"/>
        <w:jc w:val="both"/>
        <w:rPr>
          <w:rFonts w:ascii="Arial" w:hAnsi="Arial" w:cs="Arial"/>
        </w:rPr>
      </w:pPr>
      <w:r w:rsidRPr="00B5682F">
        <w:rPr>
          <w:rFonts w:ascii="Arial" w:hAnsi="Arial" w:cs="Arial"/>
        </w:rPr>
        <w:t xml:space="preserve">As horas extraordinárias serão pagas com o adicional de </w:t>
      </w:r>
      <w:r w:rsidRPr="00A80435">
        <w:rPr>
          <w:rFonts w:ascii="Arial" w:hAnsi="Arial" w:cs="Arial"/>
          <w:highlight w:val="green"/>
        </w:rPr>
        <w:t>80% (oitenta por cento).</w:t>
      </w:r>
    </w:p>
    <w:p w14:paraId="5A56E455" w14:textId="77777777" w:rsidR="00BF3F64" w:rsidRPr="00B5682F" w:rsidRDefault="00BF3F64" w:rsidP="00BF3F64">
      <w:pPr>
        <w:keepLines/>
        <w:spacing w:after="240"/>
        <w:jc w:val="both"/>
        <w:rPr>
          <w:rFonts w:ascii="Arial" w:hAnsi="Arial" w:cs="Arial"/>
        </w:rPr>
      </w:pPr>
      <w:r w:rsidRPr="00B5682F">
        <w:rPr>
          <w:rFonts w:ascii="Arial" w:hAnsi="Arial" w:cs="Arial"/>
          <w:b/>
        </w:rPr>
        <w:t xml:space="preserve">Parágrafo Primeiro </w:t>
      </w:r>
      <w:r w:rsidRPr="00F276D0">
        <w:rPr>
          <w:rFonts w:ascii="Arial" w:hAnsi="Arial" w:cs="Arial"/>
          <w:b/>
        </w:rPr>
        <w:t>–</w:t>
      </w:r>
      <w:r w:rsidRPr="00B5682F">
        <w:rPr>
          <w:rFonts w:ascii="Arial" w:hAnsi="Arial" w:cs="Arial"/>
          <w:b/>
        </w:rPr>
        <w:t xml:space="preserve"> </w:t>
      </w:r>
      <w:r w:rsidRPr="00B5682F">
        <w:rPr>
          <w:rFonts w:ascii="Arial" w:hAnsi="Arial"/>
        </w:rPr>
        <w:t>Quando prestadas durante toda a semana anterior, o BANCO pagará, também</w:t>
      </w:r>
      <w:r w:rsidRPr="0073353D">
        <w:rPr>
          <w:rFonts w:ascii="Arial" w:hAnsi="Arial"/>
        </w:rPr>
        <w:t>, o valor correspondente ao repouso semanal remunerado, inclusive sábados</w:t>
      </w:r>
      <w:r>
        <w:rPr>
          <w:rFonts w:ascii="Arial" w:hAnsi="Arial"/>
        </w:rPr>
        <w:t xml:space="preserve"> </w:t>
      </w:r>
      <w:r w:rsidRPr="0073353D">
        <w:rPr>
          <w:rFonts w:ascii="Arial" w:hAnsi="Arial"/>
        </w:rPr>
        <w:t xml:space="preserve">e </w:t>
      </w:r>
      <w:r w:rsidRPr="00B5682F">
        <w:rPr>
          <w:rFonts w:ascii="Arial" w:hAnsi="Arial"/>
        </w:rPr>
        <w:t>feriados.</w:t>
      </w:r>
    </w:p>
    <w:p w14:paraId="528285EB" w14:textId="77777777" w:rsidR="00BF3F64" w:rsidRPr="00B5682F" w:rsidRDefault="00BF3F64" w:rsidP="00BF3F64">
      <w:pPr>
        <w:keepLines/>
        <w:spacing w:after="240"/>
        <w:jc w:val="both"/>
        <w:rPr>
          <w:rFonts w:ascii="Arial" w:hAnsi="Arial" w:cs="Arial"/>
        </w:rPr>
      </w:pPr>
      <w:r w:rsidRPr="00B5682F">
        <w:rPr>
          <w:rFonts w:ascii="Arial" w:hAnsi="Arial" w:cs="Arial"/>
          <w:b/>
        </w:rPr>
        <w:t xml:space="preserve">Parágrafo Segundo </w:t>
      </w:r>
      <w:r w:rsidRPr="00F276D0">
        <w:rPr>
          <w:rFonts w:ascii="Arial" w:hAnsi="Arial" w:cs="Arial"/>
          <w:b/>
        </w:rPr>
        <w:t>–</w:t>
      </w:r>
      <w:r w:rsidRPr="00B5682F">
        <w:rPr>
          <w:rFonts w:ascii="Arial" w:hAnsi="Arial" w:cs="Arial"/>
          <w:b/>
        </w:rPr>
        <w:t xml:space="preserve"> </w:t>
      </w:r>
      <w:r w:rsidRPr="00B5682F">
        <w:rPr>
          <w:rFonts w:ascii="Arial" w:hAnsi="Arial" w:cs="Arial"/>
        </w:rPr>
        <w:t>O cálculo do valor da hora extra será feito tomando-se por base o somatório de todas as verbas salariais fixas, entre outras, ordenado, adicional por tempo de serviço, gratificação de caixa e gratificação de compensador.</w:t>
      </w:r>
    </w:p>
    <w:p w14:paraId="74585791" w14:textId="77777777" w:rsidR="00BF3F64" w:rsidRPr="00B5682F" w:rsidRDefault="00BF3F64" w:rsidP="00BF3F64">
      <w:pPr>
        <w:keepLines/>
        <w:spacing w:after="240"/>
        <w:jc w:val="both"/>
        <w:rPr>
          <w:rFonts w:ascii="Arial" w:hAnsi="Arial"/>
        </w:rPr>
      </w:pPr>
      <w:r w:rsidRPr="00B5682F">
        <w:rPr>
          <w:rFonts w:ascii="Arial" w:hAnsi="Arial"/>
          <w:b/>
        </w:rPr>
        <w:t xml:space="preserve">Parágrafo Terceiro </w:t>
      </w:r>
      <w:r w:rsidRPr="00F276D0">
        <w:rPr>
          <w:rFonts w:ascii="Arial" w:hAnsi="Arial" w:cs="Arial"/>
          <w:b/>
        </w:rPr>
        <w:t>–</w:t>
      </w:r>
      <w:r w:rsidRPr="00B5682F">
        <w:rPr>
          <w:rFonts w:ascii="Arial" w:hAnsi="Arial"/>
          <w:b/>
        </w:rPr>
        <w:t xml:space="preserve"> </w:t>
      </w:r>
      <w:r w:rsidRPr="00B5682F">
        <w:rPr>
          <w:rFonts w:ascii="Arial" w:hAnsi="Arial" w:cs="Arial"/>
        </w:rPr>
        <w:t>Considerando que</w:t>
      </w:r>
      <w:r w:rsidRPr="00B5682F">
        <w:rPr>
          <w:rFonts w:ascii="Arial" w:hAnsi="Arial" w:cs="Arial"/>
          <w:b/>
        </w:rPr>
        <w:t xml:space="preserve"> </w:t>
      </w:r>
      <w:r w:rsidRPr="00B5682F">
        <w:rPr>
          <w:rFonts w:ascii="Arial" w:hAnsi="Arial" w:cs="Arial"/>
        </w:rPr>
        <w:t>salários e demais verbas são pagos no próprio mês de</w:t>
      </w:r>
      <w:r>
        <w:rPr>
          <w:rFonts w:ascii="Arial" w:hAnsi="Arial" w:cs="Arial"/>
        </w:rPr>
        <w:t xml:space="preserve"> prestação do serviço,</w:t>
      </w:r>
      <w:r w:rsidRPr="00B5682F">
        <w:rPr>
          <w:rFonts w:ascii="Arial" w:hAnsi="Arial" w:cs="Arial"/>
        </w:rPr>
        <w:t xml:space="preserve"> as horas extraordinárias realizadas num mês poderão ser pagas no mês subsequente e terão como base</w:t>
      </w:r>
      <w:r w:rsidRPr="00B5682F">
        <w:rPr>
          <w:rFonts w:ascii="Arial" w:hAnsi="Arial"/>
        </w:rPr>
        <w:t xml:space="preserve"> de cálculo o salário do mês da prestação do serviço.</w:t>
      </w:r>
    </w:p>
    <w:p w14:paraId="7C2455A6" w14:textId="77777777" w:rsidR="00BF3F64" w:rsidRPr="00B5682F" w:rsidRDefault="00BF3F64" w:rsidP="00BF3F64">
      <w:pPr>
        <w:spacing w:after="240"/>
        <w:jc w:val="both"/>
        <w:rPr>
          <w:rFonts w:ascii="Arial" w:hAnsi="Arial" w:cs="Arial"/>
        </w:rPr>
      </w:pPr>
      <w:r w:rsidRPr="00B5682F">
        <w:rPr>
          <w:rFonts w:ascii="Arial" w:hAnsi="Arial" w:cs="Arial"/>
          <w:b/>
        </w:rPr>
        <w:t xml:space="preserve">Parágrafo Quarto </w:t>
      </w:r>
      <w:r w:rsidRPr="00F276D0">
        <w:rPr>
          <w:rFonts w:ascii="Arial" w:hAnsi="Arial" w:cs="Arial"/>
          <w:b/>
        </w:rPr>
        <w:t>–</w:t>
      </w:r>
      <w:r w:rsidRPr="00B5682F">
        <w:rPr>
          <w:rFonts w:ascii="Arial" w:hAnsi="Arial" w:cs="Arial"/>
          <w:b/>
        </w:rPr>
        <w:t xml:space="preserve"> </w:t>
      </w:r>
      <w:r w:rsidRPr="00B5682F">
        <w:rPr>
          <w:rFonts w:ascii="Arial" w:hAnsi="Arial" w:cs="Arial"/>
        </w:rPr>
        <w:t xml:space="preserve">Ao efetuar o pagamento das horas extras, o </w:t>
      </w:r>
      <w:r>
        <w:rPr>
          <w:rFonts w:ascii="Arial" w:hAnsi="Arial" w:cs="Arial"/>
        </w:rPr>
        <w:t>BANCO</w:t>
      </w:r>
      <w:r w:rsidRPr="00B5682F">
        <w:rPr>
          <w:rFonts w:ascii="Arial" w:hAnsi="Arial" w:cs="Arial"/>
        </w:rPr>
        <w:t xml:space="preserve"> dará cumprimento às obrigações acessórias por meio do </w:t>
      </w:r>
      <w:r w:rsidRPr="002E11B1">
        <w:rPr>
          <w:rFonts w:ascii="Arial" w:hAnsi="Arial" w:cs="Arial"/>
        </w:rPr>
        <w:t>Sistema Simplificado de Escrituração Digital de Obrigações Previdenciárias, Trabalhistas e Fiscais, que substituiu o</w:t>
      </w:r>
      <w:r w:rsidRPr="00B5682F">
        <w:rPr>
          <w:rFonts w:ascii="Arial" w:hAnsi="Arial" w:cs="Arial"/>
        </w:rPr>
        <w:t xml:space="preserve"> </w:t>
      </w:r>
      <w:proofErr w:type="spellStart"/>
      <w:r w:rsidRPr="00B5682F">
        <w:rPr>
          <w:rFonts w:ascii="Arial" w:hAnsi="Arial" w:cs="Arial"/>
        </w:rPr>
        <w:t>eSocial</w:t>
      </w:r>
      <w:proofErr w:type="spellEnd"/>
      <w:r w:rsidRPr="00B5682F">
        <w:rPr>
          <w:rFonts w:ascii="Arial" w:hAnsi="Arial" w:cs="Arial"/>
        </w:rPr>
        <w:t xml:space="preserve">, enviando as informações relativas às horas extras juntamente com os demais eventos da folha de pagamento, seguindo os mesmos prazos de transmissão e sem que tal procedimento seja considerado irregular. </w:t>
      </w:r>
    </w:p>
    <w:p w14:paraId="18F6CACD" w14:textId="77777777" w:rsidR="00BF3F64" w:rsidRDefault="00BF3F64" w:rsidP="00BF3F64">
      <w:pPr>
        <w:keepLines/>
        <w:spacing w:after="240"/>
        <w:jc w:val="both"/>
        <w:rPr>
          <w:rFonts w:ascii="Arial" w:hAnsi="Arial"/>
        </w:rPr>
      </w:pPr>
      <w:r w:rsidRPr="00B5682F">
        <w:rPr>
          <w:rFonts w:ascii="Arial" w:hAnsi="Arial" w:cs="Arial"/>
          <w:b/>
          <w:bCs/>
          <w:color w:val="000000" w:themeColor="text1"/>
        </w:rPr>
        <w:t>Parágrafo Quinto</w:t>
      </w:r>
      <w:r w:rsidRPr="00B5682F">
        <w:rPr>
          <w:rFonts w:ascii="Arial" w:hAnsi="Arial" w:cs="Arial"/>
          <w:bCs/>
          <w:color w:val="002060"/>
        </w:rPr>
        <w:t xml:space="preserve"> </w:t>
      </w:r>
      <w:r w:rsidRPr="00F276D0">
        <w:rPr>
          <w:rFonts w:ascii="Arial" w:hAnsi="Arial" w:cs="Arial"/>
          <w:b/>
        </w:rPr>
        <w:t>–</w:t>
      </w:r>
      <w:r w:rsidRPr="00B5682F">
        <w:rPr>
          <w:rFonts w:ascii="Arial" w:hAnsi="Arial" w:cs="Arial"/>
          <w:bCs/>
          <w:color w:val="002060"/>
        </w:rPr>
        <w:t xml:space="preserve"> </w:t>
      </w:r>
      <w:r w:rsidRPr="00B5682F">
        <w:rPr>
          <w:rFonts w:ascii="Arial" w:hAnsi="Arial" w:cs="Arial"/>
        </w:rPr>
        <w:t>Fica</w:t>
      </w:r>
      <w:r w:rsidRPr="00B5682F">
        <w:rPr>
          <w:rFonts w:ascii="Arial" w:hAnsi="Arial"/>
        </w:rPr>
        <w:t xml:space="preserve"> o BANCO, em relação ao pagamento das horas extraordinárias, con</w:t>
      </w:r>
      <w:r>
        <w:rPr>
          <w:rFonts w:ascii="Arial" w:hAnsi="Arial"/>
        </w:rPr>
        <w:t>forme Parágrafo Terceiro desta c</w:t>
      </w:r>
      <w:r w:rsidRPr="00B5682F">
        <w:rPr>
          <w:rFonts w:ascii="Arial" w:hAnsi="Arial"/>
        </w:rPr>
        <w:t>láusula, desobrigado do cumprimento do disposto no parágrafo primeiro do art. 459 da CLT.</w:t>
      </w:r>
    </w:p>
    <w:p w14:paraId="4ECED9F0" w14:textId="77777777" w:rsidR="00BF3F64" w:rsidRPr="00B172AF" w:rsidRDefault="00BF3F64" w:rsidP="00BF3F64">
      <w:pPr>
        <w:pStyle w:val="Ttulo3"/>
        <w:spacing w:before="480" w:after="240"/>
        <w:ind w:left="1985" w:hanging="1985"/>
        <w:rPr>
          <w:rFonts w:eastAsia="Arial" w:cs="Arial"/>
          <w:color w:val="auto"/>
          <w:sz w:val="22"/>
          <w:szCs w:val="22"/>
        </w:rPr>
      </w:pPr>
      <w:bookmarkStart w:id="5" w:name="_Toc519597219"/>
      <w:bookmarkStart w:id="6" w:name="_Toc522890446"/>
      <w:bookmarkStart w:id="7" w:name="_Toc523130919"/>
      <w:r>
        <w:rPr>
          <w:rFonts w:eastAsia="Arial" w:cs="Arial"/>
          <w:color w:val="auto"/>
          <w:sz w:val="22"/>
          <w:szCs w:val="22"/>
        </w:rPr>
        <w:lastRenderedPageBreak/>
        <w:t>CLÁUSULA 6</w:t>
      </w:r>
      <w:r w:rsidRPr="003235C0">
        <w:rPr>
          <w:rFonts w:eastAsia="Arial" w:cs="Arial"/>
          <w:color w:val="auto"/>
          <w:sz w:val="22"/>
          <w:szCs w:val="22"/>
        </w:rPr>
        <w:t>ª</w:t>
      </w:r>
      <w:r>
        <w:rPr>
          <w:rFonts w:eastAsia="Arial" w:cs="Arial"/>
          <w:color w:val="auto"/>
          <w:sz w:val="22"/>
          <w:szCs w:val="22"/>
        </w:rPr>
        <w:t xml:space="preserve"> - </w:t>
      </w:r>
      <w:r w:rsidRPr="003235C0">
        <w:rPr>
          <w:rFonts w:eastAsia="Arial" w:cs="Arial"/>
          <w:color w:val="auto"/>
          <w:sz w:val="22"/>
          <w:szCs w:val="22"/>
        </w:rPr>
        <w:t>INTERVALO INTRAJORNADA</w:t>
      </w:r>
      <w:bookmarkEnd w:id="5"/>
      <w:bookmarkEnd w:id="6"/>
      <w:bookmarkEnd w:id="7"/>
      <w:r>
        <w:rPr>
          <w:rFonts w:eastAsia="Arial" w:cs="Arial"/>
          <w:color w:val="auto"/>
          <w:sz w:val="22"/>
          <w:szCs w:val="22"/>
        </w:rPr>
        <w:t xml:space="preserve"> – JORNADA DE 8 HORAS</w:t>
      </w:r>
    </w:p>
    <w:p w14:paraId="708BA041" w14:textId="77777777" w:rsidR="00BF3F64" w:rsidRPr="009423A4" w:rsidRDefault="00BF3F64" w:rsidP="00BF3F64">
      <w:pPr>
        <w:keepLines/>
        <w:spacing w:after="240"/>
        <w:jc w:val="both"/>
        <w:rPr>
          <w:rFonts w:ascii="Arial" w:eastAsia="Arial" w:hAnsi="Arial" w:cs="Arial"/>
        </w:rPr>
      </w:pPr>
      <w:bookmarkStart w:id="8" w:name="_Toc523130886"/>
      <w:r w:rsidRPr="009423A4">
        <w:rPr>
          <w:rFonts w:ascii="Arial" w:eastAsia="Arial" w:hAnsi="Arial" w:cs="Arial"/>
        </w:rPr>
        <w:t xml:space="preserve">Para os funcionários com jornada contratual de 8 (oito) horas, o intervalo obrigatório para repouso e alimentação previsto na CLT poderá ser reduzido para, no mínimo 30 (trinta) minutos. </w:t>
      </w:r>
    </w:p>
    <w:p w14:paraId="378FD62C" w14:textId="77777777" w:rsidR="00BF3F64" w:rsidRPr="009423A4" w:rsidRDefault="00BF3F64" w:rsidP="00BF3F64">
      <w:pPr>
        <w:keepLines/>
        <w:spacing w:after="240"/>
        <w:jc w:val="both"/>
        <w:rPr>
          <w:rFonts w:ascii="Arial" w:eastAsia="Arial" w:hAnsi="Arial" w:cs="Arial"/>
        </w:rPr>
      </w:pPr>
      <w:r w:rsidRPr="009423A4">
        <w:rPr>
          <w:rFonts w:ascii="Arial" w:eastAsia="Arial" w:hAnsi="Arial" w:cs="Arial"/>
          <w:b/>
        </w:rPr>
        <w:t>Parágrafo Primeiro</w:t>
      </w:r>
      <w:r w:rsidRPr="009423A4">
        <w:rPr>
          <w:rFonts w:ascii="Arial" w:eastAsia="Arial" w:hAnsi="Arial" w:cs="Arial"/>
        </w:rPr>
        <w:t xml:space="preserve"> </w:t>
      </w:r>
      <w:r w:rsidRPr="00F276D0">
        <w:rPr>
          <w:rFonts w:ascii="Arial" w:hAnsi="Arial" w:cs="Arial"/>
          <w:b/>
        </w:rPr>
        <w:t>–</w:t>
      </w:r>
      <w:r w:rsidRPr="009423A4">
        <w:rPr>
          <w:rFonts w:ascii="Arial" w:eastAsia="Arial" w:hAnsi="Arial" w:cs="Arial"/>
        </w:rPr>
        <w:t xml:space="preserve"> A alteração do intervalo prevista no </w:t>
      </w:r>
      <w:r w:rsidRPr="009423A4">
        <w:rPr>
          <w:rFonts w:ascii="Arial" w:eastAsia="Arial" w:hAnsi="Arial" w:cs="Arial"/>
          <w:i/>
        </w:rPr>
        <w:t>caput</w:t>
      </w:r>
      <w:r w:rsidRPr="009423A4">
        <w:rPr>
          <w:rFonts w:ascii="Arial" w:eastAsia="Arial" w:hAnsi="Arial" w:cs="Arial"/>
        </w:rPr>
        <w:t xml:space="preserve"> é facultativa e dependerá da manifestação expressa de vontade do empregado, devendo ser previamente autorizada pelo gestor.</w:t>
      </w:r>
    </w:p>
    <w:p w14:paraId="241839DE" w14:textId="77777777" w:rsidR="00BF3F64" w:rsidRPr="009423A4" w:rsidRDefault="00BF3F64" w:rsidP="00BF3F64">
      <w:pPr>
        <w:keepLines/>
        <w:spacing w:after="240"/>
        <w:jc w:val="both"/>
        <w:rPr>
          <w:rFonts w:ascii="Arial" w:eastAsia="Arial" w:hAnsi="Arial" w:cs="Arial"/>
        </w:rPr>
      </w:pPr>
      <w:r w:rsidRPr="009423A4">
        <w:rPr>
          <w:rFonts w:ascii="Arial" w:eastAsia="Arial" w:hAnsi="Arial" w:cs="Arial"/>
          <w:b/>
        </w:rPr>
        <w:t>Parágrafo Segundo</w:t>
      </w:r>
      <w:r w:rsidRPr="009423A4">
        <w:rPr>
          <w:rFonts w:ascii="Arial" w:eastAsia="Arial" w:hAnsi="Arial" w:cs="Arial"/>
        </w:rPr>
        <w:t xml:space="preserve"> </w:t>
      </w:r>
      <w:r w:rsidRPr="00F276D0">
        <w:rPr>
          <w:rFonts w:ascii="Arial" w:hAnsi="Arial" w:cs="Arial"/>
          <w:b/>
        </w:rPr>
        <w:t>–</w:t>
      </w:r>
      <w:r w:rsidRPr="009423A4">
        <w:rPr>
          <w:rFonts w:ascii="Arial" w:eastAsia="Arial" w:hAnsi="Arial" w:cs="Arial"/>
        </w:rPr>
        <w:t xml:space="preserve"> As alterações de intervalos solicitadas pelos funcionários poderão ser atendidas pelo BANCO desde que não comprometam o funcionamento da dependência, especialmente daquelas que trabalhem com atendimento ao público.</w:t>
      </w:r>
    </w:p>
    <w:p w14:paraId="5070B1FE" w14:textId="77777777" w:rsidR="00BF3F64" w:rsidRPr="009423A4" w:rsidRDefault="00BF3F64" w:rsidP="00BF3F64">
      <w:pPr>
        <w:keepLines/>
        <w:spacing w:after="240"/>
        <w:jc w:val="both"/>
        <w:rPr>
          <w:rFonts w:ascii="Arial" w:eastAsia="Arial" w:hAnsi="Arial" w:cs="Arial"/>
        </w:rPr>
      </w:pPr>
      <w:r w:rsidRPr="009423A4">
        <w:rPr>
          <w:rFonts w:ascii="Arial" w:eastAsia="Arial" w:hAnsi="Arial" w:cs="Arial"/>
          <w:b/>
        </w:rPr>
        <w:t>Parágrafo Terceiro</w:t>
      </w:r>
      <w:r w:rsidRPr="009423A4">
        <w:rPr>
          <w:rFonts w:ascii="Arial" w:eastAsia="Arial" w:hAnsi="Arial" w:cs="Arial"/>
        </w:rPr>
        <w:t xml:space="preserve"> </w:t>
      </w:r>
      <w:r w:rsidRPr="00F276D0">
        <w:rPr>
          <w:rFonts w:ascii="Arial" w:hAnsi="Arial" w:cs="Arial"/>
          <w:b/>
        </w:rPr>
        <w:t>–</w:t>
      </w:r>
      <w:r w:rsidRPr="009423A4">
        <w:rPr>
          <w:rFonts w:ascii="Arial" w:eastAsia="Arial" w:hAnsi="Arial" w:cs="Arial"/>
        </w:rPr>
        <w:t xml:space="preserve"> O intervalo de que trata esta cláusula será devidamente registrado pelo funcionário no ponto eletrônico e não será computado na jornada, em qualquer hipótese.</w:t>
      </w:r>
    </w:p>
    <w:p w14:paraId="0E694DE5" w14:textId="77777777" w:rsidR="00BF3F64" w:rsidRDefault="00BF3F64" w:rsidP="00BF3F64">
      <w:pPr>
        <w:keepLines/>
        <w:spacing w:after="240"/>
        <w:jc w:val="both"/>
        <w:rPr>
          <w:rFonts w:ascii="Arial" w:eastAsia="Arial" w:hAnsi="Arial" w:cs="Arial"/>
        </w:rPr>
      </w:pPr>
      <w:r w:rsidRPr="009423A4">
        <w:rPr>
          <w:rFonts w:ascii="Arial" w:eastAsia="Arial" w:hAnsi="Arial" w:cs="Arial"/>
          <w:b/>
        </w:rPr>
        <w:t>Parágrafo Quarto</w:t>
      </w:r>
      <w:r w:rsidRPr="009423A4">
        <w:rPr>
          <w:rFonts w:ascii="Arial" w:eastAsia="Arial" w:hAnsi="Arial" w:cs="Arial"/>
        </w:rPr>
        <w:t xml:space="preserve"> </w:t>
      </w:r>
      <w:r w:rsidRPr="00F276D0">
        <w:rPr>
          <w:rFonts w:ascii="Arial" w:hAnsi="Arial" w:cs="Arial"/>
          <w:b/>
        </w:rPr>
        <w:t>–</w:t>
      </w:r>
      <w:r w:rsidRPr="009423A4">
        <w:rPr>
          <w:rFonts w:ascii="Arial" w:eastAsia="Arial" w:hAnsi="Arial" w:cs="Arial"/>
        </w:rPr>
        <w:t xml:space="preserve"> Esta cláusula poderá ser aplicada aos funcionários que possuem jornada contratual de 6 horas apenas nos dias em que houver prorrogação de jornada.</w:t>
      </w:r>
    </w:p>
    <w:p w14:paraId="78DDFDE4" w14:textId="77777777" w:rsidR="00BF3F64" w:rsidRPr="00E01254" w:rsidRDefault="00BF3F64" w:rsidP="00BF3F64">
      <w:pPr>
        <w:pStyle w:val="Ttulo3"/>
        <w:spacing w:before="480" w:after="240"/>
        <w:ind w:left="1985" w:hanging="1985"/>
        <w:rPr>
          <w:rFonts w:eastAsia="Arial" w:cs="Arial"/>
          <w:b/>
          <w:color w:val="auto"/>
          <w:sz w:val="22"/>
          <w:szCs w:val="22"/>
        </w:rPr>
      </w:pPr>
      <w:r w:rsidRPr="00E01254">
        <w:rPr>
          <w:rFonts w:eastAsia="Arial" w:cs="Arial"/>
          <w:color w:val="auto"/>
          <w:sz w:val="22"/>
          <w:szCs w:val="22"/>
        </w:rPr>
        <w:t xml:space="preserve">CLÁUSULA </w:t>
      </w:r>
      <w:r>
        <w:rPr>
          <w:rFonts w:eastAsia="Arial" w:cs="Arial"/>
          <w:color w:val="auto"/>
          <w:sz w:val="22"/>
          <w:szCs w:val="22"/>
        </w:rPr>
        <w:t>7</w:t>
      </w:r>
      <w:r w:rsidRPr="00E01254">
        <w:rPr>
          <w:rFonts w:eastAsia="Arial" w:cs="Arial"/>
          <w:color w:val="auto"/>
          <w:sz w:val="22"/>
          <w:szCs w:val="22"/>
        </w:rPr>
        <w:t>ª</w:t>
      </w:r>
      <w:r>
        <w:rPr>
          <w:rFonts w:eastAsia="Arial" w:cs="Arial"/>
          <w:color w:val="auto"/>
          <w:sz w:val="22"/>
          <w:szCs w:val="22"/>
        </w:rPr>
        <w:t xml:space="preserve"> - </w:t>
      </w:r>
      <w:r w:rsidRPr="00E01254">
        <w:rPr>
          <w:rFonts w:eastAsia="Arial" w:cs="Arial"/>
          <w:color w:val="auto"/>
          <w:sz w:val="22"/>
          <w:szCs w:val="22"/>
        </w:rPr>
        <w:t>INTERVALO INTRAJORNADA</w:t>
      </w:r>
      <w:r>
        <w:rPr>
          <w:rFonts w:eastAsia="Arial" w:cs="Arial"/>
          <w:color w:val="auto"/>
          <w:sz w:val="22"/>
          <w:szCs w:val="22"/>
        </w:rPr>
        <w:t xml:space="preserve"> – JORNADA DE 6 HORAS</w:t>
      </w:r>
    </w:p>
    <w:p w14:paraId="7761FA67" w14:textId="77777777" w:rsidR="00BF3F64" w:rsidRPr="00A80D5D" w:rsidRDefault="00BF3F64" w:rsidP="00BF3F64">
      <w:pPr>
        <w:keepLines/>
        <w:spacing w:after="240"/>
        <w:jc w:val="both"/>
        <w:rPr>
          <w:rFonts w:ascii="Arial" w:eastAsia="Arial" w:hAnsi="Arial" w:cs="Arial"/>
        </w:rPr>
      </w:pPr>
      <w:r w:rsidRPr="00A80D5D">
        <w:rPr>
          <w:rFonts w:ascii="Arial" w:eastAsia="Arial" w:hAnsi="Arial" w:cs="Arial"/>
        </w:rPr>
        <w:t>Para os funcionários com jornada contratual de 6 (seis) horas, o intervalo obrigatório para repouso e alimentação previsto na CLT poderá ser ampliado para até 1 hora, permanecendo inalteradas as condições da lei naquilo que não contrariar o disposto nesta cláusula.</w:t>
      </w:r>
    </w:p>
    <w:p w14:paraId="04D034E3" w14:textId="77777777" w:rsidR="00BF3F64" w:rsidRPr="00A80D5D" w:rsidRDefault="00BF3F64" w:rsidP="00BF3F64">
      <w:pPr>
        <w:keepLines/>
        <w:spacing w:after="240"/>
        <w:jc w:val="both"/>
        <w:rPr>
          <w:rFonts w:ascii="Arial" w:eastAsia="Arial" w:hAnsi="Arial" w:cs="Arial"/>
        </w:rPr>
      </w:pPr>
      <w:r w:rsidRPr="00A80D5D">
        <w:rPr>
          <w:rFonts w:ascii="Arial" w:eastAsia="Arial" w:hAnsi="Arial" w:cs="Arial"/>
          <w:b/>
        </w:rPr>
        <w:t>Parágrafo Primeiro</w:t>
      </w:r>
      <w:r w:rsidRPr="00A80D5D">
        <w:rPr>
          <w:rFonts w:ascii="Arial" w:eastAsia="Arial" w:hAnsi="Arial" w:cs="Arial"/>
        </w:rPr>
        <w:t xml:space="preserve"> – A alteração do intervalo prevista no caput é facultativa e dependerá da manifestação expressa de vontade do empregado, devendo ser previamente autorizada pelo gestor.</w:t>
      </w:r>
    </w:p>
    <w:p w14:paraId="4289987E" w14:textId="77777777" w:rsidR="00BF3F64" w:rsidRPr="00A80D5D" w:rsidRDefault="00BF3F64" w:rsidP="00BF3F64">
      <w:pPr>
        <w:keepLines/>
        <w:spacing w:after="240"/>
        <w:jc w:val="both"/>
        <w:rPr>
          <w:rFonts w:ascii="Arial" w:eastAsia="Arial" w:hAnsi="Arial" w:cs="Arial"/>
        </w:rPr>
      </w:pPr>
      <w:r w:rsidRPr="00A80D5D">
        <w:rPr>
          <w:rFonts w:ascii="Arial" w:eastAsia="Arial" w:hAnsi="Arial" w:cs="Arial"/>
          <w:b/>
        </w:rPr>
        <w:t>Parágrafo Segundo</w:t>
      </w:r>
      <w:r w:rsidRPr="00A80D5D">
        <w:rPr>
          <w:rFonts w:ascii="Arial" w:eastAsia="Arial" w:hAnsi="Arial" w:cs="Arial"/>
        </w:rPr>
        <w:t xml:space="preserve"> – As alterações de intervalos solicitadas pelos funcionários poderão ser atendidas pelo BANCO desde que não comprometam o funcionamento da dependência, especialmente daquelas que trabalhem com atendimento ao público.</w:t>
      </w:r>
    </w:p>
    <w:p w14:paraId="33AC042C" w14:textId="77777777" w:rsidR="00BF3F64" w:rsidRPr="00A80D5D" w:rsidRDefault="00BF3F64" w:rsidP="00BF3F64">
      <w:pPr>
        <w:keepLines/>
        <w:spacing w:after="240"/>
        <w:jc w:val="both"/>
        <w:rPr>
          <w:rFonts w:ascii="Arial" w:eastAsia="Arial" w:hAnsi="Arial" w:cs="Arial"/>
        </w:rPr>
      </w:pPr>
      <w:r w:rsidRPr="00A80D5D">
        <w:rPr>
          <w:rFonts w:ascii="Arial" w:eastAsia="Arial" w:hAnsi="Arial" w:cs="Arial"/>
          <w:b/>
        </w:rPr>
        <w:t>Parágrafo Terceiro</w:t>
      </w:r>
      <w:r w:rsidRPr="00A80D5D">
        <w:rPr>
          <w:rFonts w:ascii="Arial" w:eastAsia="Arial" w:hAnsi="Arial" w:cs="Arial"/>
        </w:rPr>
        <w:t xml:space="preserve"> – O intervalo da jornada de 6 (seis) horas, quando flexibilizado, deverá ser registrado pelo funcionário no ponto eletrônico e não terá sua natureza jurídica modificada.</w:t>
      </w:r>
    </w:p>
    <w:p w14:paraId="6928E320" w14:textId="77777777" w:rsidR="00BF3F64" w:rsidRPr="003235C0" w:rsidRDefault="00BF3F64" w:rsidP="00BF3F64">
      <w:pPr>
        <w:pStyle w:val="Ttulo3"/>
        <w:spacing w:before="480" w:after="240"/>
        <w:ind w:left="1985" w:hanging="1985"/>
        <w:rPr>
          <w:rFonts w:eastAsia="Arial" w:cs="Arial"/>
          <w:color w:val="auto"/>
          <w:sz w:val="22"/>
          <w:szCs w:val="22"/>
        </w:rPr>
      </w:pPr>
      <w:r w:rsidRPr="003235C0">
        <w:rPr>
          <w:rFonts w:eastAsia="Arial" w:cs="Arial"/>
          <w:color w:val="auto"/>
          <w:sz w:val="22"/>
          <w:szCs w:val="22"/>
        </w:rPr>
        <w:t xml:space="preserve">CLÁUSULA </w:t>
      </w:r>
      <w:r>
        <w:rPr>
          <w:rFonts w:eastAsia="Arial" w:cs="Arial"/>
          <w:color w:val="auto"/>
          <w:sz w:val="22"/>
          <w:szCs w:val="22"/>
        </w:rPr>
        <w:t>8</w:t>
      </w:r>
      <w:r w:rsidRPr="003235C0">
        <w:rPr>
          <w:rFonts w:eastAsia="Arial" w:cs="Arial"/>
          <w:color w:val="auto"/>
          <w:sz w:val="22"/>
          <w:szCs w:val="22"/>
        </w:rPr>
        <w:t>ª</w:t>
      </w:r>
      <w:r>
        <w:rPr>
          <w:rFonts w:eastAsia="Arial" w:cs="Arial"/>
          <w:color w:val="auto"/>
          <w:sz w:val="22"/>
          <w:szCs w:val="22"/>
        </w:rPr>
        <w:t xml:space="preserve"> - </w:t>
      </w:r>
      <w:r w:rsidRPr="003235C0">
        <w:rPr>
          <w:rFonts w:eastAsia="Arial" w:cs="Arial"/>
          <w:color w:val="auto"/>
          <w:sz w:val="22"/>
          <w:szCs w:val="22"/>
        </w:rPr>
        <w:t>ADICIONAL DE TRABALHO NOTURNO</w:t>
      </w:r>
      <w:bookmarkEnd w:id="8"/>
      <w:r w:rsidRPr="003235C0">
        <w:rPr>
          <w:rFonts w:eastAsia="Arial" w:cs="Arial"/>
          <w:color w:val="auto"/>
          <w:sz w:val="22"/>
          <w:szCs w:val="22"/>
        </w:rPr>
        <w:t xml:space="preserve"> </w:t>
      </w:r>
    </w:p>
    <w:p w14:paraId="609E25FA" w14:textId="77777777" w:rsidR="00BF3F64" w:rsidRPr="00B5682F" w:rsidRDefault="00BF3F64" w:rsidP="00BF3F64">
      <w:pPr>
        <w:keepLines/>
        <w:spacing w:after="240"/>
        <w:jc w:val="both"/>
        <w:rPr>
          <w:rFonts w:ascii="Arial" w:hAnsi="Arial" w:cs="Arial"/>
        </w:rPr>
      </w:pPr>
      <w:r w:rsidRPr="00B5682F">
        <w:rPr>
          <w:rFonts w:ascii="Arial" w:hAnsi="Arial" w:cs="Arial"/>
        </w:rPr>
        <w:t xml:space="preserve">O trabalho realizado das 22h de um dia até </w:t>
      </w:r>
      <w:r>
        <w:rPr>
          <w:rFonts w:ascii="Arial" w:hAnsi="Arial" w:cs="Arial"/>
        </w:rPr>
        <w:t>à</w:t>
      </w:r>
      <w:r w:rsidRPr="00B5682F">
        <w:rPr>
          <w:rFonts w:ascii="Arial" w:hAnsi="Arial" w:cs="Arial"/>
        </w:rPr>
        <w:t xml:space="preserve">s 7h do dia seguinte será considerado trabalho noturno e remunerado com adicional de 50% </w:t>
      </w:r>
      <w:r>
        <w:rPr>
          <w:rFonts w:ascii="Arial" w:hAnsi="Arial" w:cs="Arial"/>
        </w:rPr>
        <w:t xml:space="preserve">(cinquenta por cento) </w:t>
      </w:r>
      <w:r w:rsidRPr="00B5682F">
        <w:rPr>
          <w:rFonts w:ascii="Arial" w:hAnsi="Arial" w:cs="Arial"/>
        </w:rPr>
        <w:t>do valor da hora normal.</w:t>
      </w:r>
    </w:p>
    <w:p w14:paraId="2E23E27B" w14:textId="77777777" w:rsidR="00BF3F64" w:rsidRPr="00B5682F" w:rsidRDefault="00BF3F64" w:rsidP="00BF3F64">
      <w:pPr>
        <w:keepLines/>
        <w:spacing w:after="240"/>
        <w:jc w:val="both"/>
        <w:rPr>
          <w:rFonts w:ascii="Arial" w:hAnsi="Arial" w:cs="Arial"/>
        </w:rPr>
      </w:pPr>
      <w:r w:rsidRPr="00B5682F">
        <w:rPr>
          <w:rFonts w:ascii="Arial" w:hAnsi="Arial" w:cs="Arial"/>
          <w:b/>
        </w:rPr>
        <w:t>Parágrafo Primeiro</w:t>
      </w:r>
      <w:r w:rsidRPr="00B5682F">
        <w:rPr>
          <w:rFonts w:ascii="Arial" w:hAnsi="Arial" w:cs="Arial"/>
        </w:rPr>
        <w:t xml:space="preserve"> </w:t>
      </w:r>
      <w:r w:rsidRPr="00F276D0">
        <w:rPr>
          <w:rFonts w:ascii="Arial" w:hAnsi="Arial" w:cs="Arial"/>
          <w:b/>
        </w:rPr>
        <w:t>–</w:t>
      </w:r>
      <w:r w:rsidRPr="00B5682F">
        <w:rPr>
          <w:rFonts w:ascii="Arial" w:hAnsi="Arial" w:cs="Arial"/>
        </w:rPr>
        <w:t xml:space="preserve"> Considera-se integralmente noturna, para efeito exclusivo de remuneração, a jornada de trabalho iniciada entre 22h e 2h30, independentemente de encerrar-se em horário diurno.</w:t>
      </w:r>
    </w:p>
    <w:p w14:paraId="31B4496C" w14:textId="77777777" w:rsidR="00BF3F64" w:rsidRPr="00B5682F" w:rsidRDefault="00BF3F64" w:rsidP="00BF3F64">
      <w:pPr>
        <w:spacing w:after="240"/>
        <w:jc w:val="both"/>
        <w:rPr>
          <w:rFonts w:ascii="Arial" w:hAnsi="Arial" w:cs="Arial"/>
          <w:b/>
          <w:bCs/>
          <w:szCs w:val="24"/>
        </w:rPr>
      </w:pPr>
      <w:r>
        <w:rPr>
          <w:rFonts w:ascii="Arial" w:hAnsi="Arial" w:cs="Arial"/>
          <w:b/>
          <w:bCs/>
          <w:szCs w:val="24"/>
        </w:rPr>
        <w:lastRenderedPageBreak/>
        <w:t>Parágrafo S</w:t>
      </w:r>
      <w:r w:rsidRPr="00B5682F">
        <w:rPr>
          <w:rFonts w:ascii="Arial" w:hAnsi="Arial" w:cs="Arial"/>
          <w:b/>
          <w:bCs/>
          <w:szCs w:val="24"/>
        </w:rPr>
        <w:t xml:space="preserve">egundo </w:t>
      </w:r>
      <w:r w:rsidRPr="00F276D0">
        <w:rPr>
          <w:rFonts w:ascii="Arial" w:hAnsi="Arial" w:cs="Arial"/>
          <w:b/>
        </w:rPr>
        <w:t>–</w:t>
      </w:r>
      <w:r w:rsidRPr="00B5682F">
        <w:rPr>
          <w:rFonts w:ascii="Arial" w:hAnsi="Arial" w:cs="Arial"/>
          <w:bCs/>
          <w:szCs w:val="24"/>
        </w:rPr>
        <w:t xml:space="preserve"> </w:t>
      </w:r>
      <w:r w:rsidRPr="00B5682F">
        <w:rPr>
          <w:rFonts w:ascii="Arial" w:hAnsi="Arial" w:cs="Arial"/>
          <w:szCs w:val="24"/>
        </w:rPr>
        <w:t xml:space="preserve">Na eventualidade de prestação do serviço em jornada noturna, pelo empregado, posteriormente ao fechamento da folha de pagamento do mês em curso, o adicional noturno calculado sobre as horas trabalhadas nessa condição poderá ser pago até o final do mês subsequente e terá como base de cálculo o salário do mês da prestação do serviço, ficando o </w:t>
      </w:r>
      <w:r>
        <w:rPr>
          <w:rFonts w:ascii="Arial" w:hAnsi="Arial" w:cs="Arial"/>
          <w:szCs w:val="24"/>
        </w:rPr>
        <w:t>BANCO</w:t>
      </w:r>
      <w:r w:rsidRPr="00B5682F">
        <w:rPr>
          <w:rFonts w:ascii="Arial" w:hAnsi="Arial" w:cs="Arial"/>
          <w:szCs w:val="24"/>
        </w:rPr>
        <w:t xml:space="preserve"> desobrigado do cumprimento do disposto no parágrafo primeiro do art. 459 da CLT.</w:t>
      </w:r>
    </w:p>
    <w:p w14:paraId="6C718BAC" w14:textId="77777777" w:rsidR="00BF3F64" w:rsidRPr="00B5682F" w:rsidRDefault="00BF3F64" w:rsidP="00BF3F64">
      <w:pPr>
        <w:jc w:val="both"/>
        <w:rPr>
          <w:rFonts w:ascii="Arial" w:hAnsi="Arial" w:cs="Arial"/>
          <w:szCs w:val="24"/>
        </w:rPr>
      </w:pPr>
      <w:r>
        <w:rPr>
          <w:rFonts w:ascii="Arial" w:hAnsi="Arial" w:cs="Arial"/>
          <w:b/>
          <w:bCs/>
          <w:szCs w:val="24"/>
        </w:rPr>
        <w:t>Parágrafo T</w:t>
      </w:r>
      <w:r w:rsidRPr="00B5682F">
        <w:rPr>
          <w:rFonts w:ascii="Arial" w:hAnsi="Arial" w:cs="Arial"/>
          <w:b/>
          <w:bCs/>
          <w:szCs w:val="24"/>
        </w:rPr>
        <w:t>erceiro</w:t>
      </w:r>
      <w:r w:rsidRPr="00B5682F">
        <w:rPr>
          <w:rFonts w:ascii="Arial" w:hAnsi="Arial" w:cs="Arial"/>
          <w:bCs/>
          <w:szCs w:val="24"/>
        </w:rPr>
        <w:t xml:space="preserve"> </w:t>
      </w:r>
      <w:r w:rsidRPr="00F276D0">
        <w:rPr>
          <w:rFonts w:ascii="Arial" w:hAnsi="Arial" w:cs="Arial"/>
          <w:b/>
        </w:rPr>
        <w:t>–</w:t>
      </w:r>
      <w:r w:rsidRPr="00B5682F">
        <w:rPr>
          <w:rFonts w:ascii="Arial" w:hAnsi="Arial" w:cs="Arial"/>
          <w:bCs/>
          <w:szCs w:val="24"/>
        </w:rPr>
        <w:t xml:space="preserve"> </w:t>
      </w:r>
      <w:r w:rsidRPr="00B5682F">
        <w:rPr>
          <w:rFonts w:ascii="Arial" w:hAnsi="Arial" w:cs="Arial"/>
          <w:szCs w:val="24"/>
        </w:rPr>
        <w:t xml:space="preserve">Ao efetuar o pagamento do adicional noturno, o </w:t>
      </w:r>
      <w:r>
        <w:rPr>
          <w:rFonts w:ascii="Arial" w:hAnsi="Arial" w:cs="Arial"/>
          <w:szCs w:val="24"/>
        </w:rPr>
        <w:t>BANCO</w:t>
      </w:r>
      <w:r w:rsidRPr="00B5682F">
        <w:rPr>
          <w:rFonts w:ascii="Arial" w:hAnsi="Arial" w:cs="Arial"/>
          <w:szCs w:val="24"/>
        </w:rPr>
        <w:t xml:space="preserve"> dará cumprimento às obrigações acessórias por meio do </w:t>
      </w:r>
      <w:r w:rsidRPr="002E11B1">
        <w:rPr>
          <w:rFonts w:ascii="Arial" w:hAnsi="Arial" w:cs="Arial"/>
          <w:szCs w:val="24"/>
        </w:rPr>
        <w:t>Sistema Simplificado de Escrituração Digital de Obrigações Previdenciárias, Trabalhistas e Fiscais, que substituiu o</w:t>
      </w:r>
      <w:r w:rsidRPr="00B5682F">
        <w:rPr>
          <w:rFonts w:ascii="Arial" w:hAnsi="Arial" w:cs="Arial"/>
          <w:szCs w:val="24"/>
        </w:rPr>
        <w:t xml:space="preserve"> </w:t>
      </w:r>
      <w:proofErr w:type="spellStart"/>
      <w:r w:rsidRPr="00B5682F">
        <w:rPr>
          <w:rFonts w:ascii="Arial" w:hAnsi="Arial" w:cs="Arial"/>
          <w:szCs w:val="24"/>
        </w:rPr>
        <w:t>eSocial</w:t>
      </w:r>
      <w:proofErr w:type="spellEnd"/>
      <w:r w:rsidRPr="00B5682F">
        <w:rPr>
          <w:rFonts w:ascii="Arial" w:hAnsi="Arial" w:cs="Arial"/>
          <w:szCs w:val="24"/>
        </w:rPr>
        <w:t>, enviando as informações relativas ao adicional noturno juntamente com os demais eventos da folha de pagamento, seguindo os mesmos prazos de transmissão e sem que tal procedimento seja considerado irregular.</w:t>
      </w:r>
    </w:p>
    <w:p w14:paraId="5B0844B6" w14:textId="77777777" w:rsidR="00BF3F64" w:rsidRPr="003235C0" w:rsidRDefault="00BF3F64" w:rsidP="00BF3F64">
      <w:pPr>
        <w:pStyle w:val="Ttulo3"/>
        <w:spacing w:before="480" w:after="240"/>
        <w:ind w:left="1985" w:hanging="1985"/>
        <w:rPr>
          <w:rFonts w:eastAsia="Arial" w:cs="Arial"/>
          <w:color w:val="auto"/>
          <w:sz w:val="22"/>
          <w:szCs w:val="22"/>
        </w:rPr>
      </w:pPr>
      <w:bookmarkStart w:id="9" w:name="_Toc523130887"/>
      <w:r w:rsidRPr="003235C0">
        <w:rPr>
          <w:rFonts w:eastAsia="Arial" w:cs="Arial"/>
          <w:color w:val="auto"/>
          <w:sz w:val="22"/>
          <w:szCs w:val="22"/>
        </w:rPr>
        <w:t xml:space="preserve">CLÁUSULA </w:t>
      </w:r>
      <w:r>
        <w:rPr>
          <w:rFonts w:eastAsia="Arial" w:cs="Arial"/>
          <w:color w:val="auto"/>
          <w:sz w:val="22"/>
          <w:szCs w:val="22"/>
        </w:rPr>
        <w:t>9</w:t>
      </w:r>
      <w:r w:rsidRPr="003235C0">
        <w:rPr>
          <w:rFonts w:eastAsia="Arial" w:cs="Arial"/>
          <w:color w:val="auto"/>
          <w:sz w:val="22"/>
          <w:szCs w:val="22"/>
        </w:rPr>
        <w:t>ª</w:t>
      </w:r>
      <w:r>
        <w:rPr>
          <w:rFonts w:eastAsia="Arial" w:cs="Arial"/>
          <w:color w:val="auto"/>
          <w:sz w:val="22"/>
          <w:szCs w:val="22"/>
        </w:rPr>
        <w:t xml:space="preserve"> - </w:t>
      </w:r>
      <w:r w:rsidRPr="003235C0">
        <w:rPr>
          <w:rFonts w:eastAsia="Arial" w:cs="Arial"/>
          <w:color w:val="auto"/>
          <w:sz w:val="22"/>
          <w:szCs w:val="22"/>
        </w:rPr>
        <w:t>ADICIONAIS DE INSALUBRIDADE E DE PERICULOSIDADE</w:t>
      </w:r>
      <w:bookmarkEnd w:id="9"/>
      <w:r w:rsidRPr="003235C0">
        <w:rPr>
          <w:rFonts w:eastAsia="Arial" w:cs="Arial"/>
          <w:color w:val="auto"/>
          <w:sz w:val="22"/>
          <w:szCs w:val="22"/>
        </w:rPr>
        <w:t xml:space="preserve"> </w:t>
      </w:r>
    </w:p>
    <w:p w14:paraId="6740E470" w14:textId="77777777" w:rsidR="00BF3F64" w:rsidRPr="00B5682F" w:rsidRDefault="00BF3F64" w:rsidP="00BF3F64">
      <w:pPr>
        <w:spacing w:after="240"/>
        <w:rPr>
          <w:rFonts w:ascii="Arial" w:hAnsi="Arial" w:cs="Arial"/>
        </w:rPr>
      </w:pPr>
      <w:r w:rsidRPr="00B5682F">
        <w:rPr>
          <w:rFonts w:ascii="Arial" w:hAnsi="Arial" w:cs="Arial"/>
        </w:rPr>
        <w:t>O BANCO pagará aos seus funcionários, quando cabíveis, os Adicionais de Insalubridade e de Periculosidade, nos termos da legislação vigente.</w:t>
      </w:r>
    </w:p>
    <w:p w14:paraId="3F889339" w14:textId="77777777" w:rsidR="00BF3F64" w:rsidRPr="00B5682F" w:rsidRDefault="00BF3F64" w:rsidP="00BF3F64">
      <w:pPr>
        <w:keepLines/>
        <w:spacing w:after="240"/>
        <w:jc w:val="both"/>
        <w:rPr>
          <w:rFonts w:ascii="Arial" w:hAnsi="Arial" w:cs="Arial"/>
          <w:lang w:val="pt-PT"/>
        </w:rPr>
      </w:pPr>
      <w:bookmarkStart w:id="10" w:name="_Hlk225415089"/>
      <w:r w:rsidRPr="00B5682F">
        <w:rPr>
          <w:rFonts w:ascii="Arial" w:hAnsi="Arial" w:cs="Arial"/>
          <w:b/>
          <w:lang w:val="pt-PT"/>
        </w:rPr>
        <w:t>Parágrafo Primeiro</w:t>
      </w:r>
      <w:r w:rsidRPr="00B5682F">
        <w:rPr>
          <w:rFonts w:ascii="Arial" w:hAnsi="Arial" w:cs="Arial"/>
          <w:lang w:val="pt-PT"/>
        </w:rPr>
        <w:t xml:space="preserve"> </w:t>
      </w:r>
      <w:r w:rsidRPr="00F276D0">
        <w:rPr>
          <w:rFonts w:ascii="Arial" w:hAnsi="Arial" w:cs="Arial"/>
          <w:b/>
        </w:rPr>
        <w:t>–</w:t>
      </w:r>
      <w:r w:rsidRPr="00B5682F">
        <w:rPr>
          <w:rFonts w:ascii="Arial" w:hAnsi="Arial" w:cs="Arial"/>
          <w:lang w:val="pt-PT"/>
        </w:rPr>
        <w:t xml:space="preserve"> O BANCO garantirá à funcionária gestante que perceba Adicional de Insalubridade o direito de ser deslocada – sem prejuízo da sua remuneração – para outra dependência ou função não insalubre, tão logo notificado da gravidez, podendo retornar à dependência ou função de origem após seis meses do término da licença-maternidade.</w:t>
      </w:r>
    </w:p>
    <w:p w14:paraId="7584D92E" w14:textId="77777777" w:rsidR="00BF3F64" w:rsidRPr="00B5682F" w:rsidRDefault="00BF3F64" w:rsidP="00BF3F64">
      <w:pPr>
        <w:keepLines/>
        <w:spacing w:after="240"/>
        <w:jc w:val="both"/>
        <w:rPr>
          <w:rFonts w:ascii="Arial" w:hAnsi="Arial" w:cs="Arial"/>
        </w:rPr>
      </w:pPr>
      <w:r w:rsidRPr="00B5682F">
        <w:rPr>
          <w:rFonts w:ascii="Arial" w:hAnsi="Arial" w:cs="Arial"/>
          <w:b/>
        </w:rPr>
        <w:t>Parágrafo Segundo</w:t>
      </w:r>
      <w:r w:rsidRPr="00B5682F">
        <w:rPr>
          <w:rFonts w:ascii="Arial" w:hAnsi="Arial" w:cs="Arial"/>
        </w:rPr>
        <w:t xml:space="preserve"> </w:t>
      </w:r>
      <w:r w:rsidRPr="00F276D0">
        <w:rPr>
          <w:rFonts w:ascii="Arial" w:hAnsi="Arial" w:cs="Arial"/>
          <w:b/>
        </w:rPr>
        <w:t>–</w:t>
      </w:r>
      <w:r w:rsidRPr="00B5682F">
        <w:rPr>
          <w:rFonts w:ascii="Arial" w:hAnsi="Arial" w:cs="Arial"/>
        </w:rPr>
        <w:t xml:space="preserve"> Os exames periódicos de saúde dos funcionários que percebam Adicional de Insalubridade ou que trabalhem em local perigoso serão também direcionados para o diagnóstico das moléstias a cujo risco encontrem-se submetidos. </w:t>
      </w:r>
    </w:p>
    <w:p w14:paraId="048CB3FF" w14:textId="77777777" w:rsidR="00BF3F64" w:rsidRPr="00B5682F" w:rsidRDefault="00BF3F64" w:rsidP="00BF3F64">
      <w:pPr>
        <w:keepLines/>
        <w:spacing w:after="240"/>
        <w:jc w:val="both"/>
        <w:rPr>
          <w:rFonts w:ascii="Arial" w:hAnsi="Arial" w:cs="Arial"/>
        </w:rPr>
      </w:pPr>
      <w:r w:rsidRPr="00B5682F">
        <w:rPr>
          <w:rFonts w:ascii="Arial" w:hAnsi="Arial" w:cs="Arial"/>
          <w:b/>
        </w:rPr>
        <w:t>Parágrafo Terceiro</w:t>
      </w:r>
      <w:r w:rsidRPr="00B5682F">
        <w:rPr>
          <w:rFonts w:ascii="Arial" w:hAnsi="Arial" w:cs="Arial"/>
        </w:rPr>
        <w:t xml:space="preserve"> </w:t>
      </w:r>
      <w:r w:rsidRPr="00F276D0">
        <w:rPr>
          <w:rFonts w:ascii="Arial" w:hAnsi="Arial" w:cs="Arial"/>
          <w:b/>
        </w:rPr>
        <w:t>–</w:t>
      </w:r>
      <w:r w:rsidRPr="00B5682F">
        <w:rPr>
          <w:rFonts w:ascii="Arial" w:hAnsi="Arial" w:cs="Arial"/>
        </w:rPr>
        <w:t xml:space="preserve"> O recebimento pelo funcionário dos adicionais previstos na legislação, de que trata a presente cláusula, não desobrigará o BANCO de buscar soluções para as causas geradoras da insalubridade/periculosidade.</w:t>
      </w:r>
    </w:p>
    <w:p w14:paraId="24E201E6" w14:textId="77777777" w:rsidR="00BF3F64" w:rsidRPr="003235C0" w:rsidRDefault="00BF3F64" w:rsidP="00BF3F64">
      <w:pPr>
        <w:pStyle w:val="Ttulo3"/>
        <w:spacing w:before="480" w:after="240"/>
        <w:ind w:left="1985" w:hanging="1985"/>
        <w:rPr>
          <w:rFonts w:eastAsia="Arial" w:cs="Arial"/>
          <w:color w:val="auto"/>
          <w:sz w:val="22"/>
          <w:szCs w:val="22"/>
        </w:rPr>
      </w:pPr>
      <w:bookmarkStart w:id="11" w:name="_Toc523130888"/>
      <w:bookmarkEnd w:id="10"/>
      <w:r w:rsidRPr="003235C0">
        <w:rPr>
          <w:rFonts w:eastAsia="Arial" w:cs="Arial"/>
          <w:color w:val="auto"/>
          <w:sz w:val="22"/>
          <w:szCs w:val="22"/>
        </w:rPr>
        <w:t xml:space="preserve">CLÁUSULA </w:t>
      </w:r>
      <w:r>
        <w:rPr>
          <w:rFonts w:eastAsia="Arial" w:cs="Arial"/>
          <w:color w:val="auto"/>
          <w:sz w:val="22"/>
          <w:szCs w:val="22"/>
        </w:rPr>
        <w:t xml:space="preserve">10 - </w:t>
      </w:r>
      <w:r w:rsidRPr="003235C0">
        <w:rPr>
          <w:rFonts w:eastAsia="Arial" w:cs="Arial"/>
          <w:color w:val="auto"/>
          <w:sz w:val="22"/>
          <w:szCs w:val="22"/>
        </w:rPr>
        <w:t>GRATIFICAÇÃO DE FUNÇÃO</w:t>
      </w:r>
      <w:bookmarkEnd w:id="11"/>
      <w:r w:rsidRPr="003235C0">
        <w:rPr>
          <w:rFonts w:eastAsia="Arial" w:cs="Arial"/>
          <w:color w:val="auto"/>
          <w:sz w:val="22"/>
          <w:szCs w:val="22"/>
        </w:rPr>
        <w:t xml:space="preserve"> </w:t>
      </w:r>
    </w:p>
    <w:p w14:paraId="0D6F9A3E" w14:textId="77777777" w:rsidR="00BF3F64" w:rsidRPr="00B5682F" w:rsidRDefault="00BF3F64" w:rsidP="00BF3F64">
      <w:pPr>
        <w:keepLines/>
        <w:spacing w:before="240" w:after="240"/>
        <w:jc w:val="both"/>
        <w:rPr>
          <w:rFonts w:ascii="Arial" w:hAnsi="Arial" w:cs="Arial"/>
        </w:rPr>
      </w:pPr>
      <w:r w:rsidRPr="00B5682F">
        <w:rPr>
          <w:rFonts w:ascii="Arial" w:hAnsi="Arial" w:cs="Arial"/>
        </w:rPr>
        <w:t xml:space="preserve">O valor da Gratificação de Função, de que trata o parágrafo 2º do artigo 224 da CLT, será complementado aos </w:t>
      </w:r>
      <w:r>
        <w:rPr>
          <w:rFonts w:ascii="Arial" w:hAnsi="Arial" w:cs="Arial"/>
        </w:rPr>
        <w:t>comissionados</w:t>
      </w:r>
      <w:r w:rsidRPr="00B5682F">
        <w:rPr>
          <w:rFonts w:ascii="Arial" w:hAnsi="Arial" w:cs="Arial"/>
        </w:rPr>
        <w:t xml:space="preserve"> </w:t>
      </w:r>
      <w:r>
        <w:rPr>
          <w:rFonts w:ascii="Arial" w:hAnsi="Arial" w:cs="Arial"/>
        </w:rPr>
        <w:t>das carreiras administrativa e T</w:t>
      </w:r>
      <w:r w:rsidRPr="00B5682F">
        <w:rPr>
          <w:rFonts w:ascii="Arial" w:hAnsi="Arial" w:cs="Arial"/>
        </w:rPr>
        <w:t>écnico-</w:t>
      </w:r>
      <w:r>
        <w:rPr>
          <w:rFonts w:ascii="Arial" w:hAnsi="Arial" w:cs="Arial"/>
        </w:rPr>
        <w:t>C</w:t>
      </w:r>
      <w:r w:rsidRPr="00B5682F">
        <w:rPr>
          <w:rFonts w:ascii="Arial" w:hAnsi="Arial" w:cs="Arial"/>
        </w:rPr>
        <w:t xml:space="preserve">ientífica </w:t>
      </w:r>
      <w:r w:rsidRPr="00851A16">
        <w:rPr>
          <w:rFonts w:ascii="Arial" w:hAnsi="Arial" w:cs="Arial"/>
        </w:rPr>
        <w:t xml:space="preserve">sempre que seu montante não atingir o equivalente a </w:t>
      </w:r>
      <w:r w:rsidRPr="00A80435">
        <w:rPr>
          <w:rFonts w:ascii="Arial" w:hAnsi="Arial" w:cs="Arial"/>
          <w:highlight w:val="green"/>
        </w:rPr>
        <w:t>80% (oitenta por cento)</w:t>
      </w:r>
      <w:r>
        <w:rPr>
          <w:rFonts w:ascii="Arial" w:hAnsi="Arial" w:cs="Arial"/>
        </w:rPr>
        <w:t xml:space="preserve"> </w:t>
      </w:r>
      <w:r w:rsidRPr="00851A16">
        <w:rPr>
          <w:rFonts w:ascii="Arial" w:hAnsi="Arial" w:cs="Arial"/>
        </w:rPr>
        <w:t>do valor do VP do A1 + anuênios</w:t>
      </w:r>
      <w:r w:rsidRPr="00B5682F">
        <w:rPr>
          <w:rFonts w:ascii="Arial" w:hAnsi="Arial" w:cs="Arial"/>
        </w:rPr>
        <w:t xml:space="preserve"> do funcionário (VCP do ATS). Para os ocupantes de comissões em extinção da carreira de Serviços Auxiliares será observado o VP inicial daquela carreira.</w:t>
      </w:r>
    </w:p>
    <w:p w14:paraId="0D7CED28" w14:textId="77777777" w:rsidR="00BF3F64" w:rsidRPr="00B5682F" w:rsidRDefault="00BF3F64" w:rsidP="00BF3F64">
      <w:pPr>
        <w:spacing w:after="240"/>
        <w:jc w:val="both"/>
        <w:rPr>
          <w:rFonts w:ascii="Arial" w:hAnsi="Arial" w:cs="Arial"/>
        </w:rPr>
      </w:pPr>
      <w:r w:rsidRPr="00B5682F">
        <w:rPr>
          <w:rFonts w:ascii="Arial" w:hAnsi="Arial" w:cs="Arial"/>
          <w:b/>
        </w:rPr>
        <w:t xml:space="preserve">Parágrafo primeiro </w:t>
      </w:r>
      <w:r w:rsidRPr="00F276D0">
        <w:rPr>
          <w:rFonts w:ascii="Arial" w:hAnsi="Arial" w:cs="Arial"/>
          <w:b/>
        </w:rPr>
        <w:t>–</w:t>
      </w:r>
      <w:r w:rsidRPr="00B5682F">
        <w:rPr>
          <w:rFonts w:ascii="Arial" w:hAnsi="Arial" w:cs="Arial"/>
        </w:rPr>
        <w:t xml:space="preserve"> Havendo decisão judicial que afaste o enquadramento de empregado na exceção prevista no § 2º do art. 224 da CLT, estando este recebendo ou </w:t>
      </w:r>
      <w:r w:rsidRPr="00851A16">
        <w:rPr>
          <w:rFonts w:ascii="Arial" w:hAnsi="Arial" w:cs="Arial"/>
        </w:rPr>
        <w:t>tendo já recebido a gratificação de função, que é a contrapartida ao trabalho prestado além da 6ª (sexta) hora diária, de modo que a jornada somente é considerada extraordinária</w:t>
      </w:r>
      <w:r w:rsidRPr="00B5682F">
        <w:rPr>
          <w:rFonts w:ascii="Arial" w:hAnsi="Arial" w:cs="Arial"/>
        </w:rPr>
        <w:t xml:space="preserve"> após a 8ª (oitava) hora trabalhada, o valor devido relativo às horas extras e reflexos será integralmente deduzido/compensado, com o valor da gratificação de função e reflexos pagos ao empregado.</w:t>
      </w:r>
      <w:r>
        <w:rPr>
          <w:rFonts w:ascii="Arial" w:hAnsi="Arial" w:cs="Arial"/>
        </w:rPr>
        <w:t xml:space="preserve"> A dedução/compensação prevista neste parágrafo será aplicável às ações ajuizadas a partir de 1º.12.2018.</w:t>
      </w:r>
    </w:p>
    <w:p w14:paraId="0CA2C697" w14:textId="77777777" w:rsidR="00BF3F64" w:rsidRPr="00B5682F" w:rsidRDefault="00BF3F64" w:rsidP="00BF3F64">
      <w:pPr>
        <w:pStyle w:val="PargrafodaLista"/>
        <w:tabs>
          <w:tab w:val="left" w:pos="284"/>
        </w:tabs>
        <w:spacing w:after="120"/>
        <w:ind w:left="0"/>
        <w:contextualSpacing w:val="0"/>
        <w:jc w:val="both"/>
        <w:rPr>
          <w:rFonts w:ascii="Arial" w:hAnsi="Arial" w:cs="Arial"/>
        </w:rPr>
      </w:pPr>
      <w:r w:rsidRPr="00B5682F">
        <w:rPr>
          <w:rFonts w:ascii="Arial" w:hAnsi="Arial" w:cs="Arial"/>
          <w:b/>
        </w:rPr>
        <w:t xml:space="preserve">Parágrafo segundo </w:t>
      </w:r>
      <w:r w:rsidRPr="00F276D0">
        <w:rPr>
          <w:rFonts w:ascii="Arial" w:hAnsi="Arial" w:cs="Arial"/>
          <w:b/>
        </w:rPr>
        <w:t>–</w:t>
      </w:r>
      <w:r w:rsidRPr="00B5682F">
        <w:rPr>
          <w:rFonts w:ascii="Arial" w:hAnsi="Arial" w:cs="Arial"/>
        </w:rPr>
        <w:t xml:space="preserve"> A dedução/compensação prevista no parágrafo acima deverá observar os seguintes requisitos, cumulativamente:</w:t>
      </w:r>
    </w:p>
    <w:p w14:paraId="5BA94507" w14:textId="77777777" w:rsidR="00BF3F64" w:rsidRPr="00B5682F" w:rsidRDefault="00BF3F64" w:rsidP="00BF3F64">
      <w:pPr>
        <w:pStyle w:val="PargrafodaLista"/>
        <w:numPr>
          <w:ilvl w:val="0"/>
          <w:numId w:val="21"/>
        </w:numPr>
        <w:tabs>
          <w:tab w:val="left" w:pos="284"/>
        </w:tabs>
        <w:spacing w:after="120" w:line="240" w:lineRule="auto"/>
        <w:contextualSpacing w:val="0"/>
        <w:jc w:val="both"/>
        <w:rPr>
          <w:rFonts w:ascii="Arial" w:hAnsi="Arial" w:cs="Arial"/>
        </w:rPr>
      </w:pPr>
      <w:r w:rsidRPr="00B5682F">
        <w:rPr>
          <w:rFonts w:ascii="Arial" w:hAnsi="Arial" w:cs="Arial"/>
        </w:rPr>
        <w:t>será limitada aos meses de competência em que foram deferidas as horas extras e nos quais tenha havido o pagamento da gratificação prevista nesta cláusula; e</w:t>
      </w:r>
    </w:p>
    <w:p w14:paraId="07CA03E6" w14:textId="77777777" w:rsidR="00BF3F64" w:rsidRDefault="00BF3F64" w:rsidP="00BF3F64">
      <w:pPr>
        <w:pStyle w:val="PargrafodaLista"/>
        <w:numPr>
          <w:ilvl w:val="0"/>
          <w:numId w:val="21"/>
        </w:numPr>
        <w:tabs>
          <w:tab w:val="left" w:pos="284"/>
        </w:tabs>
        <w:spacing w:after="0" w:line="276" w:lineRule="auto"/>
        <w:contextualSpacing w:val="0"/>
        <w:jc w:val="both"/>
        <w:rPr>
          <w:rFonts w:ascii="Arial" w:hAnsi="Arial" w:cs="Arial"/>
        </w:rPr>
      </w:pPr>
      <w:r w:rsidRPr="00B5682F">
        <w:rPr>
          <w:rFonts w:ascii="Arial" w:hAnsi="Arial" w:cs="Arial"/>
        </w:rPr>
        <w:lastRenderedPageBreak/>
        <w:t>o valor a ser deduzido/compensado não poderá ser superior ao auferido pelo empregado, de modo que não pode haver saldo negativo.</w:t>
      </w:r>
    </w:p>
    <w:p w14:paraId="6C0446AC" w14:textId="77777777" w:rsidR="00BF3F64" w:rsidRPr="00A80D5D" w:rsidRDefault="00BF3F64" w:rsidP="00BF3F64">
      <w:pPr>
        <w:spacing w:before="240" w:after="240"/>
        <w:jc w:val="both"/>
        <w:rPr>
          <w:rFonts w:ascii="Arial" w:hAnsi="Arial" w:cs="Arial"/>
        </w:rPr>
      </w:pPr>
      <w:r w:rsidRPr="00A80D5D">
        <w:rPr>
          <w:rFonts w:ascii="Arial" w:hAnsi="Arial" w:cs="Arial"/>
          <w:b/>
        </w:rPr>
        <w:t>Parágrafo terceiro</w:t>
      </w:r>
      <w:r w:rsidRPr="00A80D5D">
        <w:rPr>
          <w:rFonts w:ascii="Arial" w:hAnsi="Arial" w:cs="Arial"/>
        </w:rPr>
        <w:t xml:space="preserve"> – As partes estabelecem que a jornada normal de trabalho dos bancários é de 6 (seis) horas diárias para aqueles que não recebem a gratificação de função prevista no §2º do artigo 224 da CLT, e para os que recebem, de 8 (oito) horas diárias, devendo ser cumprida em dias úteis, de segunda a sexta-feira.</w:t>
      </w:r>
    </w:p>
    <w:p w14:paraId="7B18368E" w14:textId="77777777" w:rsidR="00BF3F64" w:rsidRPr="00E33F32" w:rsidRDefault="00BF3F64" w:rsidP="00BF3F64">
      <w:pPr>
        <w:spacing w:after="240"/>
        <w:jc w:val="both"/>
        <w:rPr>
          <w:rFonts w:ascii="Arial" w:hAnsi="Arial" w:cs="Arial"/>
        </w:rPr>
      </w:pPr>
      <w:r w:rsidRPr="00A80D5D">
        <w:rPr>
          <w:rFonts w:ascii="Arial" w:hAnsi="Arial" w:cs="Arial"/>
          <w:b/>
        </w:rPr>
        <w:t>Parágrafo quarto</w:t>
      </w:r>
      <w:r w:rsidRPr="00A80D5D">
        <w:rPr>
          <w:rFonts w:ascii="Arial" w:hAnsi="Arial" w:cs="Arial"/>
        </w:rPr>
        <w:t xml:space="preserve"> – As partes consignam, a título de esclarecimento, que as horas extras e a gratificação de função têm a mesma natureza salarial, restando afastada a aplicação da Súmula nº 109 do TST.</w:t>
      </w:r>
    </w:p>
    <w:p w14:paraId="6AF1F260" w14:textId="77777777" w:rsidR="00BF3F64" w:rsidRPr="00575585" w:rsidRDefault="00BF3F64" w:rsidP="00BF3F64">
      <w:pPr>
        <w:pStyle w:val="Ttulo3"/>
        <w:spacing w:before="480" w:after="240"/>
        <w:ind w:left="1985" w:hanging="1985"/>
        <w:rPr>
          <w:rFonts w:eastAsia="Arial" w:cs="Arial"/>
          <w:color w:val="auto"/>
          <w:sz w:val="22"/>
          <w:szCs w:val="22"/>
        </w:rPr>
      </w:pPr>
      <w:bookmarkStart w:id="12" w:name="_Toc523130889"/>
      <w:r w:rsidRPr="003235C0">
        <w:rPr>
          <w:rFonts w:eastAsia="Arial" w:cs="Arial"/>
          <w:color w:val="auto"/>
          <w:sz w:val="22"/>
          <w:szCs w:val="22"/>
        </w:rPr>
        <w:t xml:space="preserve">CLÁUSULA </w:t>
      </w:r>
      <w:r>
        <w:rPr>
          <w:rFonts w:eastAsia="Arial" w:cs="Arial"/>
          <w:color w:val="auto"/>
          <w:sz w:val="22"/>
          <w:szCs w:val="22"/>
        </w:rPr>
        <w:t xml:space="preserve">11 - </w:t>
      </w:r>
      <w:r w:rsidRPr="003235C0">
        <w:rPr>
          <w:rFonts w:eastAsia="Arial" w:cs="Arial"/>
          <w:color w:val="auto"/>
          <w:sz w:val="22"/>
          <w:szCs w:val="22"/>
        </w:rPr>
        <w:t xml:space="preserve">GRATIFICAÇÃO DE </w:t>
      </w:r>
      <w:r w:rsidRPr="00575585">
        <w:rPr>
          <w:rFonts w:eastAsia="Arial" w:cs="Arial"/>
          <w:color w:val="auto"/>
          <w:sz w:val="22"/>
          <w:szCs w:val="22"/>
        </w:rPr>
        <w:t>CAIXA</w:t>
      </w:r>
      <w:bookmarkEnd w:id="12"/>
      <w:r w:rsidRPr="00575585">
        <w:rPr>
          <w:rFonts w:eastAsia="Arial" w:cs="Arial"/>
          <w:color w:val="auto"/>
          <w:sz w:val="22"/>
          <w:szCs w:val="22"/>
        </w:rPr>
        <w:t xml:space="preserve"> </w:t>
      </w:r>
    </w:p>
    <w:p w14:paraId="5EEC3267" w14:textId="77777777" w:rsidR="00BF3F64" w:rsidRPr="001C7583" w:rsidRDefault="00BF3F64" w:rsidP="00BF3F64">
      <w:pPr>
        <w:keepLines/>
        <w:spacing w:after="240"/>
        <w:jc w:val="both"/>
        <w:rPr>
          <w:rFonts w:ascii="Arial" w:eastAsia="Arial" w:hAnsi="Arial" w:cs="Arial"/>
          <w:iCs/>
        </w:rPr>
      </w:pPr>
      <w:r w:rsidRPr="00575585">
        <w:rPr>
          <w:rFonts w:ascii="Arial" w:eastAsia="Arial" w:hAnsi="Arial" w:cs="Arial"/>
          <w:iCs/>
        </w:rPr>
        <w:t>A gratificação de Caixa, a partir de 1º.09.</w:t>
      </w:r>
      <w:r>
        <w:rPr>
          <w:rFonts w:ascii="Arial" w:eastAsia="Arial" w:hAnsi="Arial" w:cs="Arial"/>
          <w:iCs/>
        </w:rPr>
        <w:t>2026</w:t>
      </w:r>
      <w:r w:rsidRPr="00575585">
        <w:rPr>
          <w:rFonts w:ascii="Arial" w:eastAsia="Arial" w:hAnsi="Arial" w:cs="Arial"/>
          <w:iCs/>
        </w:rPr>
        <w:t xml:space="preserve">, será de </w:t>
      </w:r>
      <w:r w:rsidRPr="00A80435">
        <w:rPr>
          <w:rFonts w:ascii="Arial" w:eastAsia="Arial" w:hAnsi="Arial" w:cs="Arial"/>
          <w:iCs/>
          <w:highlight w:val="green"/>
        </w:rPr>
        <w:t>R$ 2.410,68 (Dois mil, quatrocentos e dez reais e sessenta e oito centavos)</w:t>
      </w:r>
      <w:r w:rsidRPr="00575585">
        <w:rPr>
          <w:rFonts w:ascii="Arial" w:eastAsia="Arial" w:hAnsi="Arial" w:cs="Arial"/>
          <w:iCs/>
        </w:rPr>
        <w:t>, salvo</w:t>
      </w:r>
      <w:r w:rsidRPr="001C7583">
        <w:rPr>
          <w:rFonts w:ascii="Arial" w:eastAsia="Arial" w:hAnsi="Arial" w:cs="Arial"/>
          <w:iCs/>
        </w:rPr>
        <w:t xml:space="preserve"> condição mais vantajosa para o funcionário.</w:t>
      </w:r>
    </w:p>
    <w:p w14:paraId="2656780E" w14:textId="77777777" w:rsidR="00BF3F64" w:rsidRPr="001C7583" w:rsidRDefault="00BF3F64" w:rsidP="00BF3F64">
      <w:pPr>
        <w:keepLines/>
        <w:widowControl w:val="0"/>
        <w:spacing w:before="240" w:after="240"/>
        <w:jc w:val="both"/>
        <w:rPr>
          <w:rFonts w:ascii="Arial" w:eastAsia="Arial" w:hAnsi="Arial" w:cs="Arial"/>
          <w:iCs/>
        </w:rPr>
      </w:pPr>
      <w:r w:rsidRPr="001C7583">
        <w:rPr>
          <w:rFonts w:ascii="Arial" w:eastAsia="Arial" w:hAnsi="Arial" w:cs="Arial"/>
          <w:b/>
          <w:bCs/>
          <w:iCs/>
        </w:rPr>
        <w:t xml:space="preserve">Parágrafo </w:t>
      </w:r>
      <w:r>
        <w:rPr>
          <w:rFonts w:ascii="Arial" w:eastAsia="Arial" w:hAnsi="Arial" w:cs="Arial"/>
          <w:b/>
          <w:iCs/>
        </w:rPr>
        <w:t>Primeiro</w:t>
      </w:r>
      <w:r w:rsidRPr="001C7583">
        <w:rPr>
          <w:rFonts w:ascii="Arial" w:eastAsia="Arial" w:hAnsi="Arial" w:cs="Arial"/>
          <w:iCs/>
        </w:rPr>
        <w:t xml:space="preserve"> </w:t>
      </w:r>
      <w:r w:rsidRPr="00F276D0">
        <w:rPr>
          <w:rFonts w:ascii="Arial" w:hAnsi="Arial" w:cs="Arial"/>
          <w:b/>
        </w:rPr>
        <w:t>–</w:t>
      </w:r>
      <w:r w:rsidRPr="001C7583">
        <w:rPr>
          <w:rFonts w:ascii="Arial" w:eastAsia="Arial" w:hAnsi="Arial" w:cs="Arial"/>
          <w:iCs/>
        </w:rPr>
        <w:t xml:space="preserve"> Ao escriturário que atuar como Caixa Executivo, o valor da gratificação será pago proporcionalmente aos dias de atuação como Caixa Executivo.</w:t>
      </w:r>
    </w:p>
    <w:p w14:paraId="5E48745F" w14:textId="77777777" w:rsidR="00BF3F64" w:rsidRDefault="00BF3F64" w:rsidP="00BF3F64">
      <w:pPr>
        <w:pStyle w:val="Recuodecorpodetexto"/>
        <w:spacing w:after="240"/>
        <w:ind w:left="0"/>
        <w:jc w:val="both"/>
        <w:rPr>
          <w:rFonts w:ascii="Arial" w:eastAsia="Arial" w:hAnsi="Arial" w:cs="Arial"/>
          <w:iCs/>
          <w:sz w:val="22"/>
          <w:szCs w:val="22"/>
        </w:rPr>
      </w:pPr>
      <w:r w:rsidRPr="003E485B">
        <w:rPr>
          <w:rFonts w:ascii="Arial" w:eastAsia="Arial" w:hAnsi="Arial" w:cs="Arial"/>
          <w:b/>
          <w:iCs/>
          <w:sz w:val="22"/>
          <w:szCs w:val="22"/>
        </w:rPr>
        <w:t xml:space="preserve">Parágrafo </w:t>
      </w:r>
      <w:r>
        <w:rPr>
          <w:rFonts w:ascii="Arial" w:eastAsia="Arial" w:hAnsi="Arial" w:cs="Arial"/>
          <w:b/>
          <w:iCs/>
          <w:sz w:val="22"/>
          <w:szCs w:val="22"/>
        </w:rPr>
        <w:t>Segundo</w:t>
      </w:r>
      <w:r w:rsidRPr="003E485B">
        <w:rPr>
          <w:rFonts w:ascii="Arial" w:eastAsia="Arial" w:hAnsi="Arial" w:cs="Arial"/>
          <w:iCs/>
          <w:sz w:val="22"/>
          <w:szCs w:val="22"/>
        </w:rPr>
        <w:t xml:space="preserve"> </w:t>
      </w:r>
      <w:r w:rsidRPr="00F276D0">
        <w:rPr>
          <w:rFonts w:ascii="Arial" w:hAnsi="Arial" w:cs="Arial"/>
          <w:b/>
          <w:sz w:val="22"/>
          <w:szCs w:val="22"/>
        </w:rPr>
        <w:t>–</w:t>
      </w:r>
      <w:r w:rsidRPr="003E485B">
        <w:rPr>
          <w:rFonts w:ascii="Arial" w:eastAsia="Arial" w:hAnsi="Arial" w:cs="Arial"/>
          <w:iCs/>
          <w:sz w:val="22"/>
          <w:szCs w:val="22"/>
        </w:rPr>
        <w:t xml:space="preserve"> A gratificação prevista nesta cláusula não é cumulativa com a gratificação de função estabelecida na cláusula anterior. </w:t>
      </w:r>
    </w:p>
    <w:p w14:paraId="1CA53EB3" w14:textId="77777777" w:rsidR="00BF3F64" w:rsidRDefault="00BF3F64" w:rsidP="00BF3F64">
      <w:pPr>
        <w:pStyle w:val="PargrafodaLista"/>
        <w:keepLines/>
        <w:spacing w:after="240"/>
        <w:ind w:left="0"/>
        <w:contextualSpacing w:val="0"/>
        <w:jc w:val="both"/>
        <w:rPr>
          <w:rFonts w:ascii="Arial" w:hAnsi="Arial" w:cs="Arial"/>
          <w:szCs w:val="24"/>
        </w:rPr>
      </w:pPr>
      <w:r w:rsidRPr="001C7583">
        <w:rPr>
          <w:rFonts w:ascii="Arial" w:hAnsi="Arial" w:cs="Arial"/>
          <w:b/>
        </w:rPr>
        <w:t xml:space="preserve">Parágrafo </w:t>
      </w:r>
      <w:r>
        <w:rPr>
          <w:rFonts w:ascii="Arial" w:hAnsi="Arial" w:cs="Arial"/>
          <w:b/>
        </w:rPr>
        <w:t>Terceiro</w:t>
      </w:r>
      <w:r w:rsidRPr="001C7583">
        <w:rPr>
          <w:rFonts w:ascii="Arial" w:hAnsi="Arial" w:cs="Arial"/>
        </w:rPr>
        <w:t xml:space="preserve"> </w:t>
      </w:r>
      <w:r w:rsidRPr="00F276D0">
        <w:rPr>
          <w:rFonts w:ascii="Arial" w:hAnsi="Arial" w:cs="Arial"/>
          <w:b/>
        </w:rPr>
        <w:t>–</w:t>
      </w:r>
      <w:r w:rsidRPr="001C7583">
        <w:rPr>
          <w:rFonts w:ascii="Arial" w:hAnsi="Arial" w:cs="Arial"/>
        </w:rPr>
        <w:t xml:space="preserve"> </w:t>
      </w:r>
      <w:r w:rsidRPr="008B2E8C">
        <w:rPr>
          <w:rFonts w:ascii="Arial" w:hAnsi="Arial" w:cs="Arial"/>
          <w:szCs w:val="24"/>
        </w:rPr>
        <w:t>O valor previsto nesta cláusula será corrigido em 1º.09.</w:t>
      </w:r>
      <w:r>
        <w:rPr>
          <w:rFonts w:ascii="Arial" w:hAnsi="Arial" w:cs="Arial"/>
          <w:szCs w:val="24"/>
        </w:rPr>
        <w:t>2021</w:t>
      </w:r>
      <w:r w:rsidRPr="008B2E8C">
        <w:rPr>
          <w:rFonts w:ascii="Arial" w:hAnsi="Arial" w:cs="Arial"/>
          <w:szCs w:val="24"/>
        </w:rPr>
        <w:t xml:space="preserve">, pelo INPC/IBGE acumulado do período de 12 (doze) meses - setembro a agosto - que anteceder essa data, acrescido do aumento real de </w:t>
      </w:r>
      <w:r>
        <w:rPr>
          <w:rFonts w:ascii="Arial" w:hAnsi="Arial" w:cs="Arial"/>
          <w:szCs w:val="24"/>
        </w:rPr>
        <w:t>0,5</w:t>
      </w:r>
      <w:r w:rsidRPr="008B2E8C">
        <w:rPr>
          <w:rFonts w:ascii="Arial" w:hAnsi="Arial" w:cs="Arial"/>
          <w:szCs w:val="24"/>
        </w:rPr>
        <w:t>% (</w:t>
      </w:r>
      <w:r>
        <w:rPr>
          <w:rFonts w:ascii="Arial" w:hAnsi="Arial" w:cs="Arial"/>
          <w:szCs w:val="24"/>
        </w:rPr>
        <w:t>zero vírgula cinco</w:t>
      </w:r>
      <w:r w:rsidRPr="008B2E8C">
        <w:rPr>
          <w:rFonts w:ascii="Arial" w:hAnsi="Arial" w:cs="Arial"/>
          <w:szCs w:val="24"/>
        </w:rPr>
        <w:t xml:space="preserve"> por cento).</w:t>
      </w:r>
    </w:p>
    <w:p w14:paraId="0A6318DF" w14:textId="77777777" w:rsidR="00BF3F64" w:rsidRDefault="00BF3F64" w:rsidP="00BF3F64">
      <w:pPr>
        <w:jc w:val="both"/>
        <w:rPr>
          <w:color w:val="606266"/>
        </w:rPr>
      </w:pPr>
    </w:p>
    <w:p w14:paraId="16BDCD33" w14:textId="77777777" w:rsidR="00BF3F64" w:rsidRPr="001C7583" w:rsidRDefault="00BF3F64" w:rsidP="00BF3F64">
      <w:pPr>
        <w:pStyle w:val="Ttulo3"/>
        <w:spacing w:before="480"/>
        <w:rPr>
          <w:color w:val="A5A5A5" w:themeColor="accent3"/>
        </w:rPr>
      </w:pPr>
      <w:bookmarkStart w:id="13" w:name="_Toc523130891"/>
      <w:r w:rsidRPr="003235C0">
        <w:rPr>
          <w:rFonts w:eastAsia="Arial"/>
          <w:color w:val="auto"/>
          <w:sz w:val="22"/>
        </w:rPr>
        <w:t xml:space="preserve">CLÁUSULA </w:t>
      </w:r>
      <w:r>
        <w:rPr>
          <w:rFonts w:eastAsia="Arial"/>
          <w:color w:val="auto"/>
          <w:sz w:val="22"/>
        </w:rPr>
        <w:t xml:space="preserve">12 - </w:t>
      </w:r>
      <w:r w:rsidRPr="003235C0">
        <w:rPr>
          <w:rFonts w:eastAsia="Arial"/>
          <w:color w:val="auto"/>
          <w:sz w:val="22"/>
        </w:rPr>
        <w:t>AUXÍLIO REFEIÇÃO</w:t>
      </w:r>
      <w:bookmarkEnd w:id="13"/>
      <w:r w:rsidRPr="001C7583">
        <w:t xml:space="preserve"> </w:t>
      </w:r>
    </w:p>
    <w:p w14:paraId="0A75DB1F" w14:textId="77777777" w:rsidR="00BF3F64" w:rsidRPr="001C7583" w:rsidRDefault="00BF3F64" w:rsidP="00BF3F64">
      <w:pPr>
        <w:keepLines/>
        <w:spacing w:before="240" w:after="240"/>
        <w:jc w:val="both"/>
        <w:rPr>
          <w:rFonts w:ascii="Arial" w:hAnsi="Arial" w:cs="Arial"/>
        </w:rPr>
      </w:pPr>
      <w:r w:rsidRPr="001C7583">
        <w:rPr>
          <w:rFonts w:ascii="Arial" w:hAnsi="Arial" w:cs="Arial"/>
        </w:rPr>
        <w:t xml:space="preserve">O BANCO concederá a seus funcionários Auxílio Refeição no </w:t>
      </w:r>
      <w:r w:rsidRPr="00F87749">
        <w:rPr>
          <w:rFonts w:ascii="Arial" w:hAnsi="Arial" w:cs="Arial"/>
        </w:rPr>
        <w:t xml:space="preserve">valor de </w:t>
      </w:r>
      <w:r w:rsidRPr="00A80435">
        <w:rPr>
          <w:rFonts w:ascii="Arial" w:hAnsi="Arial" w:cs="Arial"/>
          <w:highlight w:val="green"/>
        </w:rPr>
        <w:t>R$ 70,00</w:t>
      </w:r>
      <w:r w:rsidRPr="00F87749">
        <w:rPr>
          <w:rFonts w:ascii="Arial" w:hAnsi="Arial" w:cs="Arial"/>
        </w:rPr>
        <w:t xml:space="preserve"> (</w:t>
      </w:r>
      <w:r>
        <w:rPr>
          <w:rFonts w:ascii="Arial" w:hAnsi="Arial" w:cs="Arial"/>
        </w:rPr>
        <w:t>Setenta</w:t>
      </w:r>
      <w:r w:rsidRPr="00F87749">
        <w:rPr>
          <w:rFonts w:ascii="Arial" w:hAnsi="Arial" w:cs="Arial"/>
        </w:rPr>
        <w:t xml:space="preserve"> reais</w:t>
      </w:r>
      <w:r w:rsidRPr="00911ADF">
        <w:rPr>
          <w:rFonts w:ascii="Arial" w:hAnsi="Arial" w:cs="Arial"/>
          <w:szCs w:val="24"/>
        </w:rPr>
        <w:t>)</w:t>
      </w:r>
      <w:r w:rsidRPr="00A80D5D">
        <w:rPr>
          <w:rFonts w:ascii="Arial" w:hAnsi="Arial" w:cs="Arial"/>
          <w:szCs w:val="24"/>
        </w:rPr>
        <w:t xml:space="preserve">, </w:t>
      </w:r>
      <w:bookmarkStart w:id="14" w:name="_Hlk49686328"/>
      <w:r w:rsidRPr="00A80D5D">
        <w:rPr>
          <w:rFonts w:ascii="Arial" w:hAnsi="Arial" w:cs="Arial"/>
          <w:szCs w:val="24"/>
        </w:rPr>
        <w:t>referente a 31.08.202</w:t>
      </w:r>
      <w:r>
        <w:rPr>
          <w:rFonts w:ascii="Arial" w:hAnsi="Arial" w:cs="Arial"/>
          <w:szCs w:val="24"/>
        </w:rPr>
        <w:t>6</w:t>
      </w:r>
      <w:r w:rsidRPr="00A80D5D">
        <w:rPr>
          <w:rFonts w:ascii="Arial" w:hAnsi="Arial" w:cs="Arial"/>
          <w:szCs w:val="24"/>
        </w:rPr>
        <w:t>, que será reajustado em 1º.09.</w:t>
      </w:r>
      <w:r>
        <w:rPr>
          <w:rFonts w:ascii="Arial" w:hAnsi="Arial" w:cs="Arial"/>
          <w:szCs w:val="24"/>
        </w:rPr>
        <w:t>2026</w:t>
      </w:r>
      <w:r w:rsidRPr="00A80D5D">
        <w:rPr>
          <w:rFonts w:ascii="Arial" w:hAnsi="Arial" w:cs="Arial"/>
          <w:szCs w:val="24"/>
        </w:rPr>
        <w:t xml:space="preserve"> pelo INPC/IBGE, acumulado de setembro de 20</w:t>
      </w:r>
      <w:r>
        <w:rPr>
          <w:rFonts w:ascii="Arial" w:hAnsi="Arial" w:cs="Arial"/>
          <w:szCs w:val="24"/>
        </w:rPr>
        <w:t>25</w:t>
      </w:r>
      <w:r w:rsidRPr="00A80D5D">
        <w:rPr>
          <w:rFonts w:ascii="Arial" w:hAnsi="Arial" w:cs="Arial"/>
          <w:szCs w:val="24"/>
        </w:rPr>
        <w:t xml:space="preserve"> a agosto de 202</w:t>
      </w:r>
      <w:bookmarkEnd w:id="14"/>
      <w:r>
        <w:rPr>
          <w:rFonts w:ascii="Arial" w:hAnsi="Arial" w:cs="Arial"/>
          <w:szCs w:val="24"/>
        </w:rPr>
        <w:t>6</w:t>
      </w:r>
      <w:r w:rsidRPr="00911ADF">
        <w:rPr>
          <w:rFonts w:ascii="Arial" w:hAnsi="Arial" w:cs="Arial"/>
          <w:szCs w:val="24"/>
        </w:rPr>
        <w:t xml:space="preserve">, </w:t>
      </w:r>
      <w:r w:rsidRPr="00F87749">
        <w:rPr>
          <w:rFonts w:ascii="Arial" w:hAnsi="Arial" w:cs="Arial"/>
          <w:szCs w:val="24"/>
        </w:rPr>
        <w:t>sem descontos, por dia de trabalho, por meio de documentos de legitimação, como tíquetes, cartões ou outros meios eletrônicos de pagamentos, facultado, excepcionalmente, o seu pagamento em dinheiro, ressalvadas as situações mais favoráveis.</w:t>
      </w:r>
      <w:r>
        <w:rPr>
          <w:rFonts w:ascii="Arial" w:hAnsi="Arial" w:cs="Arial"/>
          <w:szCs w:val="24"/>
        </w:rPr>
        <w:t xml:space="preserve"> </w:t>
      </w:r>
      <w:r w:rsidRPr="00144A0A">
        <w:rPr>
          <w:rFonts w:ascii="Arial" w:hAnsi="Arial" w:cs="Arial"/>
          <w:szCs w:val="24"/>
          <w:highlight w:val="green"/>
        </w:rPr>
        <w:t>E a partir de 01.09.2027 no valor de R$ 80,50 (oitenta reais e cinquenta centavos)</w:t>
      </w:r>
    </w:p>
    <w:p w14:paraId="6663F393" w14:textId="77777777" w:rsidR="00BF3F64" w:rsidRPr="00F87749" w:rsidRDefault="00BF3F64" w:rsidP="00BF3F64">
      <w:pPr>
        <w:keepLines/>
        <w:spacing w:before="240" w:after="240"/>
        <w:jc w:val="both"/>
        <w:rPr>
          <w:rFonts w:ascii="Arial" w:hAnsi="Arial" w:cs="Arial"/>
        </w:rPr>
      </w:pPr>
      <w:r w:rsidRPr="001C7583">
        <w:rPr>
          <w:rFonts w:ascii="Arial" w:hAnsi="Arial" w:cs="Arial"/>
          <w:b/>
        </w:rPr>
        <w:t xml:space="preserve">Parágrafo Primeiro – </w:t>
      </w:r>
      <w:r w:rsidRPr="00F87749">
        <w:rPr>
          <w:rFonts w:ascii="Arial" w:hAnsi="Arial" w:cs="Arial"/>
        </w:rPr>
        <w:t xml:space="preserve">O documento de legitimação do auxílio refeição adotado pelo </w:t>
      </w:r>
      <w:r>
        <w:rPr>
          <w:rFonts w:ascii="Arial" w:hAnsi="Arial" w:cs="Arial"/>
        </w:rPr>
        <w:t>BANCO</w:t>
      </w:r>
      <w:r w:rsidRPr="00F87749">
        <w:rPr>
          <w:rFonts w:ascii="Arial" w:hAnsi="Arial" w:cs="Arial"/>
        </w:rPr>
        <w:t xml:space="preserve"> será revertido para tíquete ou outro meio que facilite o acesso ao auxílio, quando não for normalmente aceito pelos estabelecimentos conveniados no município.</w:t>
      </w:r>
    </w:p>
    <w:p w14:paraId="23843AE7" w14:textId="77777777" w:rsidR="00BF3F64" w:rsidRPr="00F87749" w:rsidRDefault="00BF3F64" w:rsidP="00BF3F64">
      <w:pPr>
        <w:keepLines/>
        <w:spacing w:after="240"/>
        <w:jc w:val="both"/>
        <w:rPr>
          <w:rFonts w:ascii="Arial" w:hAnsi="Arial" w:cs="Arial"/>
        </w:rPr>
      </w:pPr>
      <w:r w:rsidRPr="00F87749">
        <w:rPr>
          <w:rFonts w:ascii="Arial" w:hAnsi="Arial" w:cs="Arial"/>
          <w:b/>
        </w:rPr>
        <w:t>Parágrafo Segundo –</w:t>
      </w:r>
      <w:r w:rsidRPr="00F87749">
        <w:rPr>
          <w:rFonts w:ascii="Arial" w:hAnsi="Arial" w:cs="Arial"/>
        </w:rPr>
        <w:t xml:space="preserve"> O Auxílio Refeição será concedido, antecipada e mensalmente, até o último dia útil do mês anterior ao benefício, à razão de 22 dias fixos por mês, inclusive nos períodos de gozo de férias e até o 15</w:t>
      </w:r>
      <w:r w:rsidRPr="00F87749">
        <w:rPr>
          <w:rFonts w:ascii="Arial" w:hAnsi="Arial" w:cs="Arial"/>
          <w:u w:val="single"/>
          <w:vertAlign w:val="superscript"/>
        </w:rPr>
        <w:t>o</w:t>
      </w:r>
      <w:r w:rsidRPr="00F87749">
        <w:rPr>
          <w:rFonts w:ascii="Arial" w:hAnsi="Arial" w:cs="Arial"/>
        </w:rPr>
        <w:t xml:space="preserve"> dia nos afastamentos por doença ou acidente de trabalho.</w:t>
      </w:r>
    </w:p>
    <w:p w14:paraId="22D463FF" w14:textId="77777777" w:rsidR="00BF3F64" w:rsidRDefault="00BF3F64" w:rsidP="00BF3F64">
      <w:pPr>
        <w:keepLines/>
        <w:spacing w:after="240"/>
        <w:jc w:val="both"/>
        <w:rPr>
          <w:rFonts w:ascii="Arial" w:hAnsi="Arial" w:cs="Arial"/>
        </w:rPr>
      </w:pPr>
      <w:r w:rsidRPr="00F87749">
        <w:rPr>
          <w:rFonts w:ascii="Arial" w:hAnsi="Arial" w:cs="Arial"/>
          <w:b/>
        </w:rPr>
        <w:lastRenderedPageBreak/>
        <w:t>Parágrafo Terceiro –</w:t>
      </w:r>
      <w:r w:rsidRPr="00F87749">
        <w:rPr>
          <w:rFonts w:ascii="Arial" w:hAnsi="Arial" w:cs="Arial"/>
        </w:rPr>
        <w:t xml:space="preserve"> Nos casos de admissão e de retorno ao trabalho do funcionário no curso do mês, o auxílio será devido proporcionalmente aos dias trabalhados. Em qualquer situação, não caberá restituição dos tíquetes já recebidos.</w:t>
      </w:r>
    </w:p>
    <w:p w14:paraId="490CEA54" w14:textId="77777777" w:rsidR="00BF3F64" w:rsidRPr="00CA6590" w:rsidRDefault="00BF3F64" w:rsidP="00BF3F64">
      <w:pPr>
        <w:spacing w:after="240"/>
        <w:jc w:val="both"/>
        <w:rPr>
          <w:rFonts w:ascii="Arial" w:hAnsi="Arial" w:cs="Arial"/>
          <w:szCs w:val="24"/>
        </w:rPr>
      </w:pPr>
      <w:r>
        <w:rPr>
          <w:rFonts w:ascii="Arial" w:hAnsi="Arial" w:cs="Arial"/>
          <w:b/>
          <w:szCs w:val="24"/>
        </w:rPr>
        <w:t>Parágrafo Quar</w:t>
      </w:r>
      <w:r w:rsidRPr="00CA6590">
        <w:rPr>
          <w:rFonts w:ascii="Arial" w:hAnsi="Arial" w:cs="Arial"/>
          <w:b/>
          <w:szCs w:val="24"/>
        </w:rPr>
        <w:t xml:space="preserve">to </w:t>
      </w:r>
      <w:r w:rsidRPr="00CA6590">
        <w:rPr>
          <w:rFonts w:ascii="Arial" w:hAnsi="Arial" w:cs="Arial"/>
          <w:szCs w:val="24"/>
        </w:rPr>
        <w:t xml:space="preserve">- O auxílio, sob qualquer das formas previstas nesta cláusula, não terá natureza salarial, nos termos da Lei nº 6.321 de 14 de abril de 1976, de seus decretos regulamentadores, da Portaria GM/MTE nº 03, de 1º.03.2002 (D.O.U. 05.03.2002), da alínea “c”, § 9º, art. 28 da Lei nº 8.212, de 24.07.1991 e do inciso III, § 9º, art. 214 do Decreto nº 3.048, de 06.05.1999, ajustando e assegurando as partes a sua natureza indenizatória e a não integração a outras parcelas trabalhistas, independente do momento do início de seu pagamento, se anterior ou posterior à inscrição do empregador no PAT. </w:t>
      </w:r>
    </w:p>
    <w:p w14:paraId="0F86774E" w14:textId="77777777" w:rsidR="00BF3F64" w:rsidRDefault="00BF3F64" w:rsidP="00BF3F64">
      <w:pPr>
        <w:spacing w:after="240"/>
        <w:jc w:val="both"/>
        <w:rPr>
          <w:rFonts w:ascii="Arial" w:hAnsi="Arial" w:cs="Arial"/>
        </w:rPr>
      </w:pPr>
      <w:r w:rsidRPr="00F87749">
        <w:rPr>
          <w:rFonts w:ascii="Arial" w:hAnsi="Arial" w:cs="Arial"/>
          <w:b/>
        </w:rPr>
        <w:t>Parágrafo Qu</w:t>
      </w:r>
      <w:r>
        <w:rPr>
          <w:rFonts w:ascii="Arial" w:hAnsi="Arial" w:cs="Arial"/>
          <w:b/>
        </w:rPr>
        <w:t>int</w:t>
      </w:r>
      <w:r w:rsidRPr="00F87749">
        <w:rPr>
          <w:rFonts w:ascii="Arial" w:hAnsi="Arial" w:cs="Arial"/>
          <w:b/>
        </w:rPr>
        <w:t xml:space="preserve">o </w:t>
      </w:r>
      <w:r>
        <w:rPr>
          <w:rFonts w:ascii="Arial" w:hAnsi="Arial" w:cs="Arial"/>
          <w:b/>
        </w:rPr>
        <w:t>–</w:t>
      </w:r>
      <w:r w:rsidRPr="00F87749">
        <w:rPr>
          <w:rFonts w:ascii="Arial" w:hAnsi="Arial" w:cs="Arial"/>
          <w:b/>
        </w:rPr>
        <w:t xml:space="preserve"> </w:t>
      </w:r>
      <w:r w:rsidRPr="00F87749">
        <w:rPr>
          <w:rFonts w:ascii="Arial" w:hAnsi="Arial" w:cs="Arial"/>
        </w:rPr>
        <w:t>Em 1º.09.</w:t>
      </w:r>
      <w:r>
        <w:rPr>
          <w:rFonts w:ascii="Arial" w:hAnsi="Arial" w:cs="Arial"/>
        </w:rPr>
        <w:t>2026</w:t>
      </w:r>
      <w:r w:rsidRPr="00F87749">
        <w:rPr>
          <w:rFonts w:ascii="Arial" w:hAnsi="Arial" w:cs="Arial"/>
        </w:rPr>
        <w:t xml:space="preserve"> o valor previsto nesta cláusula será corrigido pelo INPC/IBGE acumulado do período de 12 (doze) meses - setembro a agosto - que anteceder essa data, acrescido do aumento real de </w:t>
      </w:r>
      <w:r>
        <w:rPr>
          <w:rFonts w:ascii="Arial" w:hAnsi="Arial" w:cs="Arial"/>
        </w:rPr>
        <w:t>0,5</w:t>
      </w:r>
      <w:r w:rsidRPr="00F87749">
        <w:rPr>
          <w:rFonts w:ascii="Arial" w:hAnsi="Arial" w:cs="Arial"/>
        </w:rPr>
        <w:t>% (</w:t>
      </w:r>
      <w:r>
        <w:rPr>
          <w:rFonts w:ascii="Arial" w:hAnsi="Arial" w:cs="Arial"/>
        </w:rPr>
        <w:t>zero vírgula cinco</w:t>
      </w:r>
      <w:r w:rsidRPr="00F87749">
        <w:rPr>
          <w:rFonts w:ascii="Arial" w:hAnsi="Arial" w:cs="Arial"/>
        </w:rPr>
        <w:t xml:space="preserve"> por cento).</w:t>
      </w:r>
    </w:p>
    <w:p w14:paraId="349B9632" w14:textId="77777777" w:rsidR="00BF3F64" w:rsidRDefault="00BF3F64" w:rsidP="00BF3F64">
      <w:pPr>
        <w:spacing w:line="276" w:lineRule="auto"/>
        <w:jc w:val="both"/>
        <w:rPr>
          <w:rFonts w:ascii="Arial" w:hAnsi="Arial" w:cs="Arial"/>
          <w:color w:val="000000" w:themeColor="text1"/>
          <w:szCs w:val="24"/>
        </w:rPr>
      </w:pPr>
      <w:r>
        <w:rPr>
          <w:rFonts w:ascii="Arial" w:hAnsi="Arial" w:cs="Arial"/>
          <w:b/>
          <w:color w:val="000000" w:themeColor="text1"/>
          <w:szCs w:val="24"/>
        </w:rPr>
        <w:t>Parágrafo Sext</w:t>
      </w:r>
      <w:r w:rsidRPr="00CA6590">
        <w:rPr>
          <w:rFonts w:ascii="Arial" w:hAnsi="Arial" w:cs="Arial"/>
          <w:b/>
          <w:color w:val="000000" w:themeColor="text1"/>
          <w:szCs w:val="24"/>
        </w:rPr>
        <w:t>o</w:t>
      </w:r>
      <w:r w:rsidRPr="00CA6590">
        <w:rPr>
          <w:rFonts w:ascii="Arial" w:hAnsi="Arial" w:cs="Arial"/>
          <w:color w:val="000000" w:themeColor="text1"/>
          <w:szCs w:val="24"/>
        </w:rPr>
        <w:t xml:space="preserve"> - Em caso de eventual dúvida quanto ao fiel cumprimento de regras referentes à presente cláusula, as partes estabelecem que a judicialização seja precedida, obrigatoriamente, de negociação coletiva.</w:t>
      </w:r>
    </w:p>
    <w:p w14:paraId="4FDDD21B" w14:textId="77777777" w:rsidR="00BF3F64" w:rsidRDefault="00BF3F64" w:rsidP="00BF3F64">
      <w:pPr>
        <w:spacing w:before="240" w:line="276" w:lineRule="auto"/>
        <w:jc w:val="both"/>
        <w:rPr>
          <w:rFonts w:ascii="Arial" w:hAnsi="Arial" w:cs="Arial"/>
          <w:color w:val="000000" w:themeColor="text1"/>
          <w:szCs w:val="24"/>
        </w:rPr>
      </w:pPr>
      <w:r w:rsidRPr="00A80D5D">
        <w:rPr>
          <w:rFonts w:ascii="Arial" w:hAnsi="Arial" w:cs="Arial"/>
          <w:b/>
          <w:color w:val="000000" w:themeColor="text1"/>
          <w:szCs w:val="24"/>
        </w:rPr>
        <w:t>Parágrafo Sétimo</w:t>
      </w:r>
      <w:r w:rsidRPr="00A80D5D">
        <w:rPr>
          <w:rFonts w:ascii="Arial" w:hAnsi="Arial" w:cs="Arial"/>
          <w:color w:val="000000" w:themeColor="text1"/>
          <w:szCs w:val="24"/>
        </w:rPr>
        <w:t xml:space="preserve"> - As partes, neste ato, declaram apoio e se comprometem a defender, conjunta e separadamente, junto aos órgãos dos Poderes Executivo, Judiciário e Legislativo, as iniciativas que visam à ampliação da segurança jurídica para as negociações coletivas como um todo, especialmente, à natureza não salarial dos Auxílios Refeição e Alimentação.</w:t>
      </w:r>
      <w:bookmarkStart w:id="15" w:name="_Toc523130892"/>
    </w:p>
    <w:p w14:paraId="0BD23CC3" w14:textId="77777777" w:rsidR="00BF3F64" w:rsidRPr="00A80435" w:rsidRDefault="00BF3F64" w:rsidP="00BF3F64">
      <w:pPr>
        <w:spacing w:before="240" w:line="276" w:lineRule="auto"/>
        <w:jc w:val="both"/>
        <w:rPr>
          <w:b/>
          <w:bCs/>
        </w:rPr>
      </w:pPr>
      <w:r w:rsidRPr="003E1952">
        <w:rPr>
          <w:rFonts w:eastAsia="Arial"/>
          <w:b/>
          <w:bCs/>
          <w:highlight w:val="green"/>
        </w:rPr>
        <w:t>CLÁUSULA 13 - AUXÍLIO CESTA ALIMENTAÇÃ</w:t>
      </w:r>
      <w:r w:rsidRPr="003E1952">
        <w:rPr>
          <w:b/>
          <w:bCs/>
          <w:highlight w:val="green"/>
        </w:rPr>
        <w:t>O</w:t>
      </w:r>
      <w:bookmarkEnd w:id="15"/>
      <w:r w:rsidRPr="00A80435">
        <w:rPr>
          <w:b/>
          <w:bCs/>
          <w:shd w:val="clear" w:color="auto" w:fill="F2F2F2"/>
        </w:rPr>
        <w:t xml:space="preserve"> </w:t>
      </w:r>
    </w:p>
    <w:p w14:paraId="1B71CE59" w14:textId="77777777" w:rsidR="00BF3F64" w:rsidRPr="00F87749" w:rsidRDefault="00BF3F64" w:rsidP="00BF3F64">
      <w:pPr>
        <w:keepLines/>
        <w:spacing w:after="240"/>
        <w:jc w:val="both"/>
        <w:rPr>
          <w:rFonts w:ascii="Arial" w:hAnsi="Arial" w:cs="Arial"/>
        </w:rPr>
      </w:pPr>
      <w:r w:rsidRPr="001C7583">
        <w:rPr>
          <w:rFonts w:ascii="Arial" w:hAnsi="Arial" w:cs="Arial"/>
        </w:rPr>
        <w:t xml:space="preserve">O BANCO concederá aos seus funcionários, cumulativamente com o benefício previsto na Cláusula Auxílio Refeição, Auxílio Cesta Alimentação </w:t>
      </w:r>
      <w:r w:rsidRPr="00F87749">
        <w:rPr>
          <w:rFonts w:ascii="Arial" w:hAnsi="Arial" w:cs="Arial"/>
        </w:rPr>
        <w:t xml:space="preserve">no valor mensal </w:t>
      </w:r>
      <w:r w:rsidRPr="00A80435">
        <w:rPr>
          <w:rFonts w:ascii="Arial" w:hAnsi="Arial" w:cs="Arial"/>
          <w:highlight w:val="green"/>
        </w:rPr>
        <w:t>de R$ 1.540,00 (Hum mil, quinhentos e quarenta reais), referente a 31.08.2026, que será reajustado em 1º.09.2026, pelo INPC/IBGE, acumulado de setembro de 2025 a agosto de 2026,</w:t>
      </w:r>
      <w:r w:rsidRPr="00A80D5D">
        <w:rPr>
          <w:rFonts w:ascii="Arial" w:hAnsi="Arial" w:cs="Arial"/>
        </w:rPr>
        <w:t xml:space="preserve"> </w:t>
      </w:r>
      <w:r w:rsidRPr="00F87749">
        <w:rPr>
          <w:rFonts w:ascii="Arial" w:hAnsi="Arial" w:cs="Arial"/>
        </w:rPr>
        <w:t>por meio de documentos de legitimação, como tíquetes, cartões ou outros meios eletrônicos de pagamentos, junto com a entrega do auxílio refeição, observadas as mesmas condições estabelecidas na cláusula de auxílio refeição, no seu caput e §§ 2º</w:t>
      </w:r>
      <w:r>
        <w:rPr>
          <w:rFonts w:ascii="Arial" w:hAnsi="Arial" w:cs="Arial"/>
        </w:rPr>
        <w:t>,</w:t>
      </w:r>
      <w:r w:rsidRPr="00F87749">
        <w:rPr>
          <w:rFonts w:ascii="Arial" w:hAnsi="Arial" w:cs="Arial"/>
        </w:rPr>
        <w:t xml:space="preserve"> </w:t>
      </w:r>
      <w:r>
        <w:rPr>
          <w:rFonts w:ascii="Arial" w:hAnsi="Arial" w:cs="Arial"/>
        </w:rPr>
        <w:t>3</w:t>
      </w:r>
      <w:r w:rsidRPr="00F87749">
        <w:rPr>
          <w:rFonts w:ascii="Arial" w:hAnsi="Arial" w:cs="Arial"/>
        </w:rPr>
        <w:t>º</w:t>
      </w:r>
      <w:r>
        <w:rPr>
          <w:rFonts w:ascii="Arial" w:hAnsi="Arial" w:cs="Arial"/>
        </w:rPr>
        <w:t>, 4º,5º, 6º e 7º.</w:t>
      </w:r>
    </w:p>
    <w:p w14:paraId="7805E713" w14:textId="77777777" w:rsidR="00BF3F64" w:rsidRPr="001C7583" w:rsidRDefault="00BF3F64" w:rsidP="00BF3F64">
      <w:pPr>
        <w:spacing w:after="240"/>
        <w:jc w:val="both"/>
        <w:rPr>
          <w:rFonts w:ascii="Arial" w:hAnsi="Arial" w:cs="Arial"/>
        </w:rPr>
      </w:pPr>
      <w:r w:rsidRPr="001C7583">
        <w:rPr>
          <w:rFonts w:ascii="Arial" w:hAnsi="Arial" w:cs="Arial"/>
          <w:b/>
        </w:rPr>
        <w:t xml:space="preserve">Parágrafo Primeiro </w:t>
      </w:r>
      <w:r>
        <w:rPr>
          <w:rFonts w:ascii="Arial" w:hAnsi="Arial" w:cs="Arial"/>
          <w:b/>
        </w:rPr>
        <w:t>–</w:t>
      </w:r>
      <w:r w:rsidRPr="001C7583">
        <w:rPr>
          <w:rFonts w:ascii="Arial" w:hAnsi="Arial" w:cs="Arial"/>
          <w:b/>
        </w:rPr>
        <w:t xml:space="preserve"> </w:t>
      </w:r>
      <w:r w:rsidRPr="00562FC8">
        <w:rPr>
          <w:rFonts w:ascii="Arial" w:hAnsi="Arial" w:cs="Arial"/>
        </w:rPr>
        <w:t xml:space="preserve">O documento de legitimação do auxílio cesta alimentação adotado pelo </w:t>
      </w:r>
      <w:r>
        <w:rPr>
          <w:rFonts w:ascii="Arial" w:hAnsi="Arial" w:cs="Arial"/>
        </w:rPr>
        <w:t>BANCO</w:t>
      </w:r>
      <w:r w:rsidRPr="00562FC8">
        <w:rPr>
          <w:rFonts w:ascii="Arial" w:hAnsi="Arial" w:cs="Arial"/>
        </w:rPr>
        <w:t xml:space="preserve"> será revertido para tíquete ou outro meio que facilite o acesso ao auxílio, quando não for normalmente aceito pelos estabelecimentos conveniados no município.</w:t>
      </w:r>
    </w:p>
    <w:p w14:paraId="157EAD54" w14:textId="77777777" w:rsidR="00BF3F64" w:rsidRPr="001C7583" w:rsidRDefault="00BF3F64" w:rsidP="00BF3F64">
      <w:pPr>
        <w:keepLines/>
        <w:spacing w:before="240" w:after="240"/>
        <w:jc w:val="both"/>
        <w:rPr>
          <w:rFonts w:ascii="Arial" w:hAnsi="Arial" w:cs="Arial"/>
        </w:rPr>
      </w:pPr>
      <w:r w:rsidRPr="001C7583">
        <w:rPr>
          <w:rFonts w:ascii="Arial" w:hAnsi="Arial" w:cs="Arial"/>
          <w:b/>
        </w:rPr>
        <w:t xml:space="preserve">Parágrafo Segundo – </w:t>
      </w:r>
      <w:r w:rsidRPr="001C7583">
        <w:rPr>
          <w:rFonts w:ascii="Arial" w:hAnsi="Arial" w:cs="Arial"/>
        </w:rPr>
        <w:t>O Auxílio Cesta Alimentação é extensivo à funcionária que se encontre em gozo de licença-maternidade.</w:t>
      </w:r>
    </w:p>
    <w:p w14:paraId="37CC38DF" w14:textId="77777777" w:rsidR="00BF3F64" w:rsidRPr="003E1952" w:rsidRDefault="00BF3F64" w:rsidP="00BF3F64">
      <w:pPr>
        <w:keepLines/>
        <w:spacing w:after="240"/>
        <w:jc w:val="both"/>
        <w:rPr>
          <w:rFonts w:ascii="Arial" w:hAnsi="Arial" w:cs="Arial"/>
          <w:sz w:val="24"/>
          <w:szCs w:val="24"/>
          <w:highlight w:val="green"/>
        </w:rPr>
      </w:pPr>
      <w:r w:rsidRPr="003E1952">
        <w:rPr>
          <w:rFonts w:ascii="Arial" w:hAnsi="Arial" w:cs="Arial"/>
          <w:b/>
          <w:highlight w:val="green"/>
        </w:rPr>
        <w:t xml:space="preserve">Parágrafo Terceiro – </w:t>
      </w:r>
      <w:r w:rsidRPr="003E1952">
        <w:rPr>
          <w:rFonts w:ascii="Arial" w:hAnsi="Arial" w:cs="Arial"/>
          <w:highlight w:val="green"/>
        </w:rPr>
        <w:t>O funcionário afastado por acidente do trabalho ou por doença faz jus à Cesta Alimentação.</w:t>
      </w:r>
    </w:p>
    <w:p w14:paraId="30AE962F" w14:textId="77777777" w:rsidR="00BF3F64" w:rsidRDefault="00BF3F64" w:rsidP="00BF3F64">
      <w:pPr>
        <w:pStyle w:val="Ttulo3"/>
        <w:spacing w:before="480" w:after="240"/>
        <w:ind w:left="1985" w:hanging="1985"/>
      </w:pPr>
      <w:bookmarkStart w:id="16" w:name="_Toc523130893"/>
      <w:r w:rsidRPr="003E1952">
        <w:rPr>
          <w:color w:val="auto"/>
          <w:sz w:val="22"/>
          <w:highlight w:val="green"/>
        </w:rPr>
        <w:t>CLÁUSULA 14 - DÉCIMA TERCEIRA CESTA ALIMENTAÇÃO</w:t>
      </w:r>
      <w:bookmarkEnd w:id="16"/>
      <w:r w:rsidRPr="00D104B3">
        <w:t xml:space="preserve"> </w:t>
      </w:r>
    </w:p>
    <w:p w14:paraId="34C45461" w14:textId="77777777" w:rsidR="00BF3F64" w:rsidRDefault="00BF3F64" w:rsidP="00BF3F64">
      <w:pPr>
        <w:keepLines/>
        <w:spacing w:after="240"/>
        <w:jc w:val="both"/>
        <w:rPr>
          <w:rFonts w:ascii="Arial" w:hAnsi="Arial" w:cs="Arial"/>
        </w:rPr>
      </w:pPr>
      <w:r w:rsidRPr="001C7583">
        <w:rPr>
          <w:rFonts w:ascii="Arial" w:hAnsi="Arial" w:cs="Arial"/>
        </w:rPr>
        <w:t xml:space="preserve">O BANCO concederá até o </w:t>
      </w:r>
      <w:r w:rsidRPr="0044367E">
        <w:rPr>
          <w:rFonts w:ascii="Arial" w:hAnsi="Arial" w:cs="Arial"/>
        </w:rPr>
        <w:t>dia 30.11.</w:t>
      </w:r>
      <w:r>
        <w:rPr>
          <w:rFonts w:ascii="Arial" w:hAnsi="Arial" w:cs="Arial"/>
        </w:rPr>
        <w:t>2026</w:t>
      </w:r>
      <w:r w:rsidRPr="0044367E">
        <w:rPr>
          <w:rFonts w:ascii="Arial" w:hAnsi="Arial" w:cs="Arial"/>
        </w:rPr>
        <w:t>, a</w:t>
      </w:r>
      <w:r w:rsidRPr="001C7583">
        <w:rPr>
          <w:rFonts w:ascii="Arial" w:hAnsi="Arial" w:cs="Arial"/>
        </w:rPr>
        <w:t xml:space="preserve"> todos os seus funcionários que nesta data estiverem no efetivo exercício de suas atividades, uma cesta alimentação sob a forma de tíquete-alimentação ou crédito em cartão eletrônico, no valor de </w:t>
      </w:r>
      <w:r w:rsidRPr="00D727EE">
        <w:rPr>
          <w:rFonts w:ascii="Arial" w:hAnsi="Arial" w:cs="Arial"/>
          <w:highlight w:val="green"/>
        </w:rPr>
        <w:t>R$ 1.540,00 (Hum mil, quinhentos e quarenta reais</w:t>
      </w:r>
      <w:r w:rsidRPr="00A80D5D">
        <w:rPr>
          <w:rFonts w:ascii="Arial" w:hAnsi="Arial" w:cs="Arial"/>
        </w:rPr>
        <w:t>), referente a 31.08.202</w:t>
      </w:r>
      <w:r>
        <w:rPr>
          <w:rFonts w:ascii="Arial" w:hAnsi="Arial" w:cs="Arial"/>
        </w:rPr>
        <w:t>6</w:t>
      </w:r>
      <w:r w:rsidRPr="00A80D5D">
        <w:rPr>
          <w:rFonts w:ascii="Arial" w:hAnsi="Arial" w:cs="Arial"/>
        </w:rPr>
        <w:t>, que será reajustado em 1º.09.202</w:t>
      </w:r>
      <w:r>
        <w:rPr>
          <w:rFonts w:ascii="Arial" w:hAnsi="Arial" w:cs="Arial"/>
        </w:rPr>
        <w:t>6</w:t>
      </w:r>
      <w:r w:rsidRPr="00A80D5D">
        <w:rPr>
          <w:rFonts w:ascii="Arial" w:hAnsi="Arial" w:cs="Arial"/>
        </w:rPr>
        <w:t>, pelo INPC/IBGE, acumulado de setembro de 20</w:t>
      </w:r>
      <w:r>
        <w:rPr>
          <w:rFonts w:ascii="Arial" w:hAnsi="Arial" w:cs="Arial"/>
        </w:rPr>
        <w:t>25</w:t>
      </w:r>
      <w:r w:rsidRPr="00A80D5D">
        <w:rPr>
          <w:rFonts w:ascii="Arial" w:hAnsi="Arial" w:cs="Arial"/>
        </w:rPr>
        <w:t xml:space="preserve"> a agosto de 202</w:t>
      </w:r>
      <w:r>
        <w:rPr>
          <w:rFonts w:ascii="Arial" w:hAnsi="Arial" w:cs="Arial"/>
        </w:rPr>
        <w:t>6</w:t>
      </w:r>
      <w:r w:rsidRPr="00A80D5D">
        <w:rPr>
          <w:rFonts w:ascii="Arial" w:hAnsi="Arial" w:cs="Arial"/>
        </w:rPr>
        <w:t>, por meio de documentos de legitimação, como tíquetes, cartões ou outros meios eletrônicos de pagamentos, ressalvadas condições mais vantajosas.</w:t>
      </w:r>
    </w:p>
    <w:p w14:paraId="6AE5D5C4" w14:textId="77777777" w:rsidR="00BF3F64" w:rsidRPr="001C7583" w:rsidRDefault="00BF3F64" w:rsidP="00BF3F64">
      <w:pPr>
        <w:keepLines/>
        <w:spacing w:after="240"/>
        <w:jc w:val="both"/>
        <w:rPr>
          <w:rFonts w:ascii="Arial" w:hAnsi="Arial" w:cs="Arial"/>
        </w:rPr>
      </w:pPr>
      <w:r w:rsidRPr="001C7583">
        <w:rPr>
          <w:rFonts w:ascii="Arial" w:hAnsi="Arial" w:cs="Arial"/>
          <w:b/>
        </w:rPr>
        <w:lastRenderedPageBreak/>
        <w:t xml:space="preserve">Parágrafo Primeiro – </w:t>
      </w:r>
      <w:r w:rsidRPr="001C7583">
        <w:rPr>
          <w:rFonts w:ascii="Arial" w:hAnsi="Arial" w:cs="Arial"/>
        </w:rPr>
        <w:t xml:space="preserve">O benefício previsto no </w:t>
      </w:r>
      <w:r w:rsidRPr="001C7583">
        <w:rPr>
          <w:rFonts w:ascii="Arial" w:hAnsi="Arial" w:cs="Arial"/>
          <w:i/>
        </w:rPr>
        <w:t>caput</w:t>
      </w:r>
      <w:r w:rsidRPr="001C7583">
        <w:rPr>
          <w:rFonts w:ascii="Arial" w:hAnsi="Arial" w:cs="Arial"/>
        </w:rPr>
        <w:t xml:space="preserve"> desta cláusula é extensivo à funcionária que se encontre em gozo de licença-maternidade na data da concessão.</w:t>
      </w:r>
    </w:p>
    <w:p w14:paraId="0E46B9D1" w14:textId="77777777" w:rsidR="00BF3F64" w:rsidRDefault="00BF3F64" w:rsidP="00BF3F64">
      <w:pPr>
        <w:keepLines/>
        <w:spacing w:after="240"/>
        <w:jc w:val="both"/>
        <w:rPr>
          <w:rFonts w:ascii="Arial" w:hAnsi="Arial" w:cs="Arial"/>
        </w:rPr>
      </w:pPr>
      <w:r w:rsidRPr="00D727EE">
        <w:rPr>
          <w:rFonts w:ascii="Arial" w:hAnsi="Arial" w:cs="Arial"/>
          <w:b/>
          <w:highlight w:val="green"/>
        </w:rPr>
        <w:t>Parágrafo Segundo –</w:t>
      </w:r>
      <w:r w:rsidRPr="00D727EE">
        <w:rPr>
          <w:rFonts w:ascii="Arial" w:hAnsi="Arial" w:cs="Arial"/>
          <w:highlight w:val="green"/>
        </w:rPr>
        <w:t xml:space="preserve"> O funcionário afastado por acidente de trabalho ou doença fará jus à 13ª Cesta Alimentação.</w:t>
      </w:r>
    </w:p>
    <w:p w14:paraId="4A5332E9" w14:textId="77777777" w:rsidR="00BF3F64" w:rsidRDefault="00BF3F64" w:rsidP="00BF3F64">
      <w:pPr>
        <w:pStyle w:val="Corpodetexto"/>
        <w:spacing w:after="240"/>
        <w:jc w:val="both"/>
        <w:rPr>
          <w:rFonts w:ascii="Arial" w:hAnsi="Arial" w:cs="Arial"/>
          <w:sz w:val="22"/>
          <w:szCs w:val="24"/>
        </w:rPr>
      </w:pPr>
      <w:r>
        <w:rPr>
          <w:rFonts w:ascii="Arial" w:hAnsi="Arial" w:cs="Arial"/>
          <w:b/>
          <w:sz w:val="22"/>
          <w:szCs w:val="24"/>
        </w:rPr>
        <w:t>Parágrafo T</w:t>
      </w:r>
      <w:r w:rsidRPr="00CA6590">
        <w:rPr>
          <w:rFonts w:ascii="Arial" w:hAnsi="Arial" w:cs="Arial"/>
          <w:b/>
          <w:sz w:val="22"/>
          <w:szCs w:val="24"/>
        </w:rPr>
        <w:t xml:space="preserve">erceiro </w:t>
      </w:r>
      <w:r w:rsidRPr="00CA6590">
        <w:rPr>
          <w:rFonts w:ascii="Arial" w:hAnsi="Arial" w:cs="Arial"/>
          <w:sz w:val="22"/>
          <w:szCs w:val="24"/>
        </w:rPr>
        <w:t xml:space="preserve">- Observam-se em relação ao benefício previsto no </w:t>
      </w:r>
      <w:r w:rsidRPr="00CA6590">
        <w:rPr>
          <w:rFonts w:ascii="Arial" w:hAnsi="Arial" w:cs="Arial"/>
          <w:i/>
          <w:sz w:val="22"/>
          <w:szCs w:val="24"/>
        </w:rPr>
        <w:t>caput</w:t>
      </w:r>
      <w:r w:rsidRPr="00CA6590">
        <w:rPr>
          <w:rFonts w:ascii="Arial" w:hAnsi="Arial" w:cs="Arial"/>
          <w:sz w:val="22"/>
          <w:szCs w:val="24"/>
        </w:rPr>
        <w:t xml:space="preserve"> desta cláusula as mesmas condições estabelecidas nos §§ </w:t>
      </w:r>
      <w:r>
        <w:rPr>
          <w:rFonts w:ascii="Arial" w:hAnsi="Arial" w:cs="Arial"/>
          <w:sz w:val="22"/>
          <w:szCs w:val="24"/>
        </w:rPr>
        <w:t>4</w:t>
      </w:r>
      <w:r w:rsidRPr="00CA6590">
        <w:rPr>
          <w:rFonts w:ascii="Arial" w:hAnsi="Arial" w:cs="Arial"/>
          <w:sz w:val="22"/>
          <w:szCs w:val="24"/>
        </w:rPr>
        <w:t>º,</w:t>
      </w:r>
      <w:r>
        <w:rPr>
          <w:rFonts w:ascii="Arial" w:hAnsi="Arial" w:cs="Arial"/>
          <w:sz w:val="22"/>
          <w:szCs w:val="24"/>
        </w:rPr>
        <w:t xml:space="preserve"> 5º,</w:t>
      </w:r>
      <w:r w:rsidRPr="00CA6590">
        <w:rPr>
          <w:rFonts w:ascii="Arial" w:hAnsi="Arial" w:cs="Arial"/>
          <w:sz w:val="22"/>
          <w:szCs w:val="24"/>
        </w:rPr>
        <w:t xml:space="preserve"> </w:t>
      </w:r>
      <w:r>
        <w:rPr>
          <w:rFonts w:ascii="Arial" w:hAnsi="Arial" w:cs="Arial"/>
          <w:sz w:val="22"/>
          <w:szCs w:val="24"/>
        </w:rPr>
        <w:t>6</w:t>
      </w:r>
      <w:r w:rsidRPr="00CA6590">
        <w:rPr>
          <w:rFonts w:ascii="Arial" w:hAnsi="Arial" w:cs="Arial"/>
          <w:sz w:val="22"/>
          <w:szCs w:val="24"/>
        </w:rPr>
        <w:t xml:space="preserve">º e </w:t>
      </w:r>
      <w:r>
        <w:rPr>
          <w:rFonts w:ascii="Arial" w:hAnsi="Arial" w:cs="Arial"/>
          <w:sz w:val="22"/>
          <w:szCs w:val="24"/>
        </w:rPr>
        <w:t>7</w:t>
      </w:r>
      <w:r w:rsidRPr="00CA6590">
        <w:rPr>
          <w:rFonts w:ascii="Arial" w:hAnsi="Arial" w:cs="Arial"/>
          <w:sz w:val="22"/>
          <w:szCs w:val="24"/>
        </w:rPr>
        <w:t xml:space="preserve">º, da cláusula do auxílio refeição. </w:t>
      </w:r>
      <w:bookmarkStart w:id="17" w:name="_Toc523130894"/>
    </w:p>
    <w:p w14:paraId="74D4E005" w14:textId="77777777" w:rsidR="00BF3F64" w:rsidRPr="00D727EE" w:rsidRDefault="00BF3F64" w:rsidP="00BF3F64">
      <w:pPr>
        <w:pStyle w:val="Corpodetexto"/>
        <w:spacing w:after="240"/>
        <w:jc w:val="both"/>
        <w:rPr>
          <w:b/>
          <w:bCs/>
        </w:rPr>
      </w:pPr>
      <w:r w:rsidRPr="00D727EE">
        <w:rPr>
          <w:b/>
          <w:bCs/>
          <w:sz w:val="22"/>
        </w:rPr>
        <w:t>CLÁUSULA 1</w:t>
      </w:r>
      <w:r>
        <w:rPr>
          <w:b/>
          <w:bCs/>
          <w:sz w:val="22"/>
        </w:rPr>
        <w:t xml:space="preserve">5 - </w:t>
      </w:r>
      <w:r w:rsidRPr="00D727EE">
        <w:rPr>
          <w:b/>
          <w:bCs/>
          <w:sz w:val="22"/>
        </w:rPr>
        <w:t>AUXÍLIO-CRECHE / AUXÍLIO-BABÁ</w:t>
      </w:r>
      <w:bookmarkEnd w:id="17"/>
      <w:r w:rsidRPr="00D727EE">
        <w:rPr>
          <w:b/>
          <w:bCs/>
        </w:rPr>
        <w:t xml:space="preserve"> </w:t>
      </w:r>
    </w:p>
    <w:p w14:paraId="25A315AE" w14:textId="77777777" w:rsidR="00BF3F64" w:rsidRPr="00993A85" w:rsidRDefault="00BF3F64" w:rsidP="00BF3F64">
      <w:pPr>
        <w:spacing w:after="240"/>
        <w:jc w:val="both"/>
        <w:rPr>
          <w:rFonts w:ascii="Arial" w:hAnsi="Arial" w:cs="Arial"/>
        </w:rPr>
      </w:pPr>
      <w:r w:rsidRPr="001C7583">
        <w:rPr>
          <w:rFonts w:ascii="Arial" w:hAnsi="Arial" w:cs="Arial"/>
        </w:rPr>
        <w:t xml:space="preserve">O BANCO </w:t>
      </w:r>
      <w:r w:rsidRPr="00993A85">
        <w:rPr>
          <w:rFonts w:ascii="Arial" w:hAnsi="Arial" w:cs="Arial"/>
        </w:rPr>
        <w:t xml:space="preserve">reembolsará aos seus </w:t>
      </w:r>
      <w:r>
        <w:rPr>
          <w:rFonts w:ascii="Arial" w:hAnsi="Arial" w:cs="Arial"/>
        </w:rPr>
        <w:t>funcionário</w:t>
      </w:r>
      <w:r w:rsidRPr="00993A85">
        <w:rPr>
          <w:rFonts w:ascii="Arial" w:hAnsi="Arial" w:cs="Arial"/>
        </w:rPr>
        <w:t xml:space="preserve">s, na vigência do contrato de trabalho, até o valor mensal de </w:t>
      </w:r>
      <w:r w:rsidRPr="00D727EE">
        <w:rPr>
          <w:rFonts w:ascii="Arial" w:hAnsi="Arial" w:cs="Arial"/>
          <w:highlight w:val="green"/>
        </w:rPr>
        <w:t>R$ 1.621,00 (Hum mil, seiscentos e vinte e um reais),</w:t>
      </w:r>
      <w:r w:rsidRPr="00A80D5D">
        <w:rPr>
          <w:rFonts w:ascii="Arial" w:hAnsi="Arial" w:cs="Arial"/>
        </w:rPr>
        <w:t xml:space="preserve"> referente a 31.08.202</w:t>
      </w:r>
      <w:r>
        <w:rPr>
          <w:rFonts w:ascii="Arial" w:hAnsi="Arial" w:cs="Arial"/>
        </w:rPr>
        <w:t>6</w:t>
      </w:r>
      <w:r w:rsidRPr="00A80D5D">
        <w:rPr>
          <w:rFonts w:ascii="Arial" w:hAnsi="Arial" w:cs="Arial"/>
        </w:rPr>
        <w:t>, que será reajustado em 1º.09.202</w:t>
      </w:r>
      <w:r>
        <w:rPr>
          <w:rFonts w:ascii="Arial" w:hAnsi="Arial" w:cs="Arial"/>
        </w:rPr>
        <w:t>6</w:t>
      </w:r>
      <w:r w:rsidRPr="00A80D5D">
        <w:rPr>
          <w:rFonts w:ascii="Arial" w:hAnsi="Arial" w:cs="Arial"/>
        </w:rPr>
        <w:t>, pelo INPC/IBGE, acumulado de setembro de 20</w:t>
      </w:r>
      <w:r>
        <w:rPr>
          <w:rFonts w:ascii="Arial" w:hAnsi="Arial" w:cs="Arial"/>
        </w:rPr>
        <w:t>25</w:t>
      </w:r>
      <w:r w:rsidRPr="00A80D5D">
        <w:rPr>
          <w:rFonts w:ascii="Arial" w:hAnsi="Arial" w:cs="Arial"/>
        </w:rPr>
        <w:t xml:space="preserve"> a agosto de 202</w:t>
      </w:r>
      <w:r>
        <w:rPr>
          <w:rFonts w:ascii="Arial" w:hAnsi="Arial" w:cs="Arial"/>
        </w:rPr>
        <w:t>6</w:t>
      </w:r>
      <w:r w:rsidRPr="00A80D5D">
        <w:rPr>
          <w:rFonts w:ascii="Arial" w:hAnsi="Arial" w:cs="Arial"/>
        </w:rPr>
        <w:t>,</w:t>
      </w:r>
      <w:r>
        <w:rPr>
          <w:rFonts w:ascii="Arial" w:hAnsi="Arial" w:cs="Arial"/>
        </w:rPr>
        <w:t xml:space="preserve"> </w:t>
      </w:r>
      <w:r w:rsidRPr="00993A85">
        <w:rPr>
          <w:rFonts w:ascii="Arial" w:hAnsi="Arial" w:cs="Arial"/>
        </w:rPr>
        <w:t>para cada filho, até a idade de 71 (setenta e um) meses, as despesas realizadas e comprovadas, mensalmente, com o internamento deste em creches ou instituições análogas de</w:t>
      </w:r>
      <w:r>
        <w:rPr>
          <w:rFonts w:ascii="Arial" w:hAnsi="Arial" w:cs="Arial"/>
        </w:rPr>
        <w:t xml:space="preserve"> sua livre escolha. Reembolsará</w:t>
      </w:r>
      <w:r w:rsidRPr="00993A85">
        <w:rPr>
          <w:rFonts w:ascii="Arial" w:hAnsi="Arial" w:cs="Arial"/>
        </w:rPr>
        <w:t>, também, nas mesmas condições e valor, as despesas efetuadas com o pagamento da empregada doméstica/babá, mediante a entrega de cópia do recibo destas, desde que tenha seu contrato de trabalho registrado em Carteira de Trabalho e Previdência Social e seja inscrita no INSS.</w:t>
      </w:r>
    </w:p>
    <w:p w14:paraId="7C838368" w14:textId="77777777" w:rsidR="00BF3F64" w:rsidRPr="00F5382A" w:rsidRDefault="00BF3F64" w:rsidP="00BF3F64">
      <w:pPr>
        <w:keepLines/>
        <w:spacing w:after="240"/>
        <w:jc w:val="both"/>
        <w:rPr>
          <w:rFonts w:ascii="Arial" w:hAnsi="Arial" w:cs="Arial"/>
        </w:rPr>
      </w:pPr>
      <w:r w:rsidRPr="00F5382A">
        <w:rPr>
          <w:rFonts w:ascii="Arial" w:hAnsi="Arial" w:cs="Arial"/>
          <w:b/>
        </w:rPr>
        <w:t xml:space="preserve">Parágrafo </w:t>
      </w:r>
      <w:r>
        <w:rPr>
          <w:rFonts w:ascii="Arial" w:hAnsi="Arial" w:cs="Arial"/>
          <w:b/>
        </w:rPr>
        <w:t>P</w:t>
      </w:r>
      <w:r w:rsidRPr="00F5382A">
        <w:rPr>
          <w:rFonts w:ascii="Arial" w:hAnsi="Arial" w:cs="Arial"/>
          <w:b/>
        </w:rPr>
        <w:t>rimeiro</w:t>
      </w:r>
      <w:r w:rsidRPr="00F5382A">
        <w:rPr>
          <w:rFonts w:ascii="Arial" w:hAnsi="Arial" w:cs="Arial"/>
        </w:rPr>
        <w:t xml:space="preserve"> </w:t>
      </w:r>
      <w:r w:rsidRPr="00F276D0">
        <w:rPr>
          <w:rFonts w:ascii="Arial" w:hAnsi="Arial" w:cs="Arial"/>
          <w:b/>
        </w:rPr>
        <w:t>–</w:t>
      </w:r>
      <w:r w:rsidRPr="00F5382A">
        <w:rPr>
          <w:rFonts w:ascii="Arial" w:hAnsi="Arial" w:cs="Arial"/>
        </w:rPr>
        <w:t xml:space="preserve"> O pedido de reembolso deverá ser feito pelo </w:t>
      </w:r>
      <w:r>
        <w:rPr>
          <w:rFonts w:ascii="Arial" w:hAnsi="Arial" w:cs="Arial"/>
        </w:rPr>
        <w:t>funcionário</w:t>
      </w:r>
      <w:r w:rsidRPr="00F5382A">
        <w:rPr>
          <w:rFonts w:ascii="Arial" w:hAnsi="Arial" w:cs="Arial"/>
        </w:rPr>
        <w:t>, após o efetivo pagamento, mediante apresentação do respectivo comprovante, no p</w:t>
      </w:r>
      <w:r>
        <w:rPr>
          <w:rFonts w:ascii="Arial" w:hAnsi="Arial" w:cs="Arial"/>
        </w:rPr>
        <w:t>razo mínimo de 30 (trinta) dias</w:t>
      </w:r>
      <w:r w:rsidRPr="00F5382A">
        <w:rPr>
          <w:rFonts w:ascii="Arial" w:hAnsi="Arial" w:cs="Arial"/>
        </w:rPr>
        <w:t>.</w:t>
      </w:r>
    </w:p>
    <w:p w14:paraId="5C552CC2" w14:textId="77777777" w:rsidR="00BF3F64" w:rsidRPr="00F5382A" w:rsidRDefault="00BF3F64" w:rsidP="00BF3F64">
      <w:pPr>
        <w:keepLines/>
        <w:spacing w:after="240"/>
        <w:jc w:val="both"/>
        <w:rPr>
          <w:rFonts w:ascii="Arial" w:hAnsi="Arial" w:cs="Arial"/>
        </w:rPr>
      </w:pPr>
      <w:r w:rsidRPr="00F5382A">
        <w:rPr>
          <w:rFonts w:ascii="Arial" w:hAnsi="Arial" w:cs="Arial"/>
          <w:b/>
        </w:rPr>
        <w:t xml:space="preserve">Parágrafo </w:t>
      </w:r>
      <w:r>
        <w:rPr>
          <w:rFonts w:ascii="Arial" w:hAnsi="Arial" w:cs="Arial"/>
          <w:b/>
        </w:rPr>
        <w:t>S</w:t>
      </w:r>
      <w:r w:rsidRPr="00F5382A">
        <w:rPr>
          <w:rFonts w:ascii="Arial" w:hAnsi="Arial" w:cs="Arial"/>
          <w:b/>
        </w:rPr>
        <w:t>egundo</w:t>
      </w:r>
      <w:r w:rsidRPr="00F5382A">
        <w:rPr>
          <w:rFonts w:ascii="Arial" w:hAnsi="Arial" w:cs="Arial"/>
        </w:rPr>
        <w:t xml:space="preserve"> </w:t>
      </w:r>
      <w:r w:rsidRPr="00F276D0">
        <w:rPr>
          <w:rFonts w:ascii="Arial" w:hAnsi="Arial" w:cs="Arial"/>
          <w:b/>
        </w:rPr>
        <w:t>–</w:t>
      </w:r>
      <w:r w:rsidRPr="00F5382A">
        <w:rPr>
          <w:rFonts w:ascii="Arial" w:hAnsi="Arial" w:cs="Arial"/>
        </w:rPr>
        <w:t xml:space="preserve"> Quando ambos os cônjuges forem </w:t>
      </w:r>
      <w:r>
        <w:rPr>
          <w:rFonts w:ascii="Arial" w:hAnsi="Arial" w:cs="Arial"/>
        </w:rPr>
        <w:t>funcionários</w:t>
      </w:r>
      <w:r w:rsidRPr="00F5382A">
        <w:rPr>
          <w:rFonts w:ascii="Arial" w:hAnsi="Arial" w:cs="Arial"/>
        </w:rPr>
        <w:t xml:space="preserve"> do </w:t>
      </w:r>
      <w:r>
        <w:rPr>
          <w:rFonts w:ascii="Arial" w:hAnsi="Arial" w:cs="Arial"/>
        </w:rPr>
        <w:t>B</w:t>
      </w:r>
      <w:r w:rsidRPr="00F5382A">
        <w:rPr>
          <w:rFonts w:ascii="Arial" w:hAnsi="Arial" w:cs="Arial"/>
        </w:rPr>
        <w:t xml:space="preserve">anco o pagamento não será cumulativo, obrigando-se os empregados a designarem, por escrito, ao </w:t>
      </w:r>
      <w:r>
        <w:rPr>
          <w:rFonts w:ascii="Arial" w:hAnsi="Arial" w:cs="Arial"/>
        </w:rPr>
        <w:t>BANCO</w:t>
      </w:r>
      <w:r w:rsidRPr="00F5382A">
        <w:rPr>
          <w:rFonts w:ascii="Arial" w:hAnsi="Arial" w:cs="Arial"/>
        </w:rPr>
        <w:t>, o cônjuge que deverá perceber o benefício.</w:t>
      </w:r>
    </w:p>
    <w:p w14:paraId="4AA2F19B" w14:textId="77777777" w:rsidR="00BF3F64" w:rsidRPr="00F5382A" w:rsidRDefault="00BF3F64" w:rsidP="00BF3F64">
      <w:pPr>
        <w:keepLines/>
        <w:spacing w:after="240"/>
        <w:jc w:val="both"/>
        <w:rPr>
          <w:rFonts w:ascii="Arial" w:hAnsi="Arial" w:cs="Arial"/>
        </w:rPr>
      </w:pPr>
      <w:r w:rsidRPr="00F5382A">
        <w:rPr>
          <w:rFonts w:ascii="Arial" w:hAnsi="Arial" w:cs="Arial"/>
          <w:b/>
        </w:rPr>
        <w:t xml:space="preserve">Parágrafo </w:t>
      </w:r>
      <w:r>
        <w:rPr>
          <w:rFonts w:ascii="Arial" w:hAnsi="Arial" w:cs="Arial"/>
          <w:b/>
        </w:rPr>
        <w:t>T</w:t>
      </w:r>
      <w:r w:rsidRPr="00F5382A">
        <w:rPr>
          <w:rFonts w:ascii="Arial" w:hAnsi="Arial" w:cs="Arial"/>
          <w:b/>
        </w:rPr>
        <w:t>erceiro</w:t>
      </w:r>
      <w:r w:rsidRPr="00F5382A">
        <w:rPr>
          <w:rFonts w:ascii="Arial" w:hAnsi="Arial" w:cs="Arial"/>
        </w:rPr>
        <w:t xml:space="preserve"> </w:t>
      </w:r>
      <w:r w:rsidRPr="00F276D0">
        <w:rPr>
          <w:rFonts w:ascii="Arial" w:hAnsi="Arial" w:cs="Arial"/>
          <w:b/>
        </w:rPr>
        <w:t>–</w:t>
      </w:r>
      <w:r w:rsidRPr="00F5382A">
        <w:rPr>
          <w:rFonts w:ascii="Arial" w:hAnsi="Arial" w:cs="Arial"/>
        </w:rPr>
        <w:t xml:space="preserve"> O auxílio creche não será cumulativo com o auxílio babá, devendo o beneficiário fazer opção escrita por um ou outro, para cada filho.</w:t>
      </w:r>
    </w:p>
    <w:p w14:paraId="681BAD0F" w14:textId="77777777" w:rsidR="00BF3F64" w:rsidRPr="001C7583" w:rsidRDefault="00BF3F64" w:rsidP="00BF3F64">
      <w:pPr>
        <w:keepLines/>
        <w:spacing w:after="240"/>
        <w:jc w:val="both"/>
        <w:rPr>
          <w:rFonts w:ascii="Arial" w:hAnsi="Arial" w:cs="Arial"/>
        </w:rPr>
      </w:pPr>
      <w:r w:rsidRPr="00F5382A">
        <w:rPr>
          <w:rFonts w:ascii="Arial" w:hAnsi="Arial" w:cs="Arial"/>
          <w:b/>
        </w:rPr>
        <w:t xml:space="preserve">Parágrafo </w:t>
      </w:r>
      <w:r w:rsidRPr="00F5382A">
        <w:rPr>
          <w:rFonts w:ascii="Arial" w:hAnsi="Arial"/>
          <w:b/>
        </w:rPr>
        <w:t>Quarto</w:t>
      </w:r>
      <w:r w:rsidRPr="00F5382A">
        <w:rPr>
          <w:rFonts w:ascii="Arial" w:hAnsi="Arial"/>
        </w:rPr>
        <w:t xml:space="preserve"> </w:t>
      </w:r>
      <w:r w:rsidRPr="00F276D0">
        <w:rPr>
          <w:rFonts w:ascii="Arial" w:hAnsi="Arial" w:cs="Arial"/>
          <w:b/>
        </w:rPr>
        <w:t>–</w:t>
      </w:r>
      <w:r w:rsidRPr="00F5382A">
        <w:rPr>
          <w:rFonts w:ascii="Arial" w:hAnsi="Arial"/>
        </w:rPr>
        <w:t xml:space="preserve"> A concessão da vantagem contida nesta cláusula está em conformidade com os incisos XXV e XXVI do artigo 7º da Constituição Federal, e, atende, também, ao disposto nos §§ 1º e 2º do Artigo 389 da CLT e à Portaria nº 3.296, do Ministério do Trabalho (D.O.U de 05.09.1986), com as alterações introduzidas pela Portaria </w:t>
      </w:r>
      <w:proofErr w:type="spellStart"/>
      <w:r w:rsidRPr="00F5382A">
        <w:rPr>
          <w:rFonts w:ascii="Arial" w:hAnsi="Arial"/>
        </w:rPr>
        <w:t>MTb</w:t>
      </w:r>
      <w:proofErr w:type="spellEnd"/>
      <w:r w:rsidRPr="00F5382A">
        <w:rPr>
          <w:rFonts w:ascii="Arial" w:hAnsi="Arial"/>
        </w:rPr>
        <w:t xml:space="preserve"> nº 670, de 20.08.97 (D.O.U de 21.08.97). Os reembolsos aqui previstos atendem, também, os requisitos exigidos pelo Regulamento da Previdência Social (Decreto Lei nº 3.048, de 06.05.99, na redação dada pelo Decreto 3265, de 29.11.99) em seu artigo 214, parágrafo 9º, incisos XXIII e XXIV e alterações posteriores.</w:t>
      </w:r>
    </w:p>
    <w:p w14:paraId="08CB0BEB" w14:textId="77777777" w:rsidR="00BF3F64" w:rsidRPr="001C7583" w:rsidRDefault="00BF3F64" w:rsidP="00BF3F64">
      <w:pPr>
        <w:spacing w:after="240"/>
        <w:jc w:val="both"/>
        <w:rPr>
          <w:rFonts w:ascii="Arial" w:hAnsi="Arial" w:cs="Arial"/>
        </w:rPr>
      </w:pPr>
      <w:r>
        <w:rPr>
          <w:rFonts w:ascii="Arial" w:hAnsi="Arial"/>
          <w:b/>
        </w:rPr>
        <w:t>Parágrafo Quinto –</w:t>
      </w:r>
      <w:r>
        <w:rPr>
          <w:rFonts w:ascii="Arial" w:hAnsi="Arial"/>
        </w:rPr>
        <w:t xml:space="preserve"> O benefício de que trata esta cláusula tem caráter indenizatório, não sendo considerado verba salarial para quaisquer efeitos.</w:t>
      </w:r>
    </w:p>
    <w:p w14:paraId="7094E653" w14:textId="73C79460" w:rsidR="00BF3F64" w:rsidRPr="00910B79" w:rsidRDefault="00BF3F64" w:rsidP="00BF3F64">
      <w:pPr>
        <w:pStyle w:val="Ttulo3"/>
        <w:spacing w:before="480" w:after="240"/>
        <w:rPr>
          <w:rFonts w:eastAsia="Arial" w:cs="Arial"/>
          <w:b/>
          <w:bCs/>
          <w:color w:val="auto"/>
          <w:sz w:val="22"/>
          <w:szCs w:val="22"/>
        </w:rPr>
      </w:pPr>
      <w:bookmarkStart w:id="18" w:name="_Toc523130895"/>
      <w:r w:rsidRPr="00910B79">
        <w:rPr>
          <w:rFonts w:eastAsia="Arial" w:cs="Arial"/>
          <w:b/>
          <w:bCs/>
          <w:color w:val="auto"/>
          <w:sz w:val="22"/>
          <w:szCs w:val="22"/>
        </w:rPr>
        <w:t>CLÁUSULA 16 - AUXÍLIO FILHOS COM NECESSIDADES ESPECIAIS</w:t>
      </w:r>
      <w:bookmarkEnd w:id="18"/>
      <w:r w:rsidRPr="00910B79">
        <w:rPr>
          <w:rFonts w:eastAsia="Arial" w:cs="Arial"/>
          <w:b/>
          <w:bCs/>
          <w:color w:val="auto"/>
          <w:sz w:val="22"/>
          <w:szCs w:val="22"/>
        </w:rPr>
        <w:t xml:space="preserve"> </w:t>
      </w:r>
      <w:r w:rsidR="00910B79" w:rsidRPr="00910B79">
        <w:rPr>
          <w:rFonts w:eastAsia="Arial" w:cs="Arial"/>
          <w:b/>
          <w:bCs/>
          <w:color w:val="auto"/>
          <w:sz w:val="22"/>
          <w:szCs w:val="22"/>
        </w:rPr>
        <w:t>(PCD)</w:t>
      </w:r>
    </w:p>
    <w:p w14:paraId="1B54E196" w14:textId="77777777" w:rsidR="00BF3F64" w:rsidRPr="001C7583" w:rsidRDefault="00BF3F64" w:rsidP="00BF3F64">
      <w:pPr>
        <w:keepLines/>
        <w:spacing w:before="240" w:after="240"/>
        <w:jc w:val="both"/>
        <w:rPr>
          <w:rFonts w:ascii="Arial" w:eastAsia="Arial" w:hAnsi="Arial" w:cs="Arial"/>
        </w:rPr>
      </w:pPr>
      <w:r w:rsidRPr="001C7583">
        <w:rPr>
          <w:rFonts w:ascii="Arial" w:eastAsia="Arial" w:hAnsi="Arial" w:cs="Arial"/>
        </w:rPr>
        <w:t xml:space="preserve">O BANCO assegurará o benefício do Auxílio ao Filho com </w:t>
      </w:r>
      <w:r>
        <w:rPr>
          <w:rFonts w:ascii="Arial" w:eastAsia="Arial" w:hAnsi="Arial" w:cs="Arial"/>
        </w:rPr>
        <w:t>Necessidades Especiais</w:t>
      </w:r>
      <w:r w:rsidRPr="001C7583">
        <w:rPr>
          <w:rFonts w:ascii="Arial" w:eastAsia="Arial" w:hAnsi="Arial" w:cs="Arial"/>
        </w:rPr>
        <w:t>, não cumulativo ao estabelecido na Cláusula Auxílio-Creche/Auxílio-Babá</w:t>
      </w:r>
      <w:r w:rsidRPr="00575585">
        <w:rPr>
          <w:rFonts w:ascii="Arial" w:eastAsia="Arial" w:hAnsi="Arial" w:cs="Arial"/>
          <w:i/>
        </w:rPr>
        <w:t>,</w:t>
      </w:r>
      <w:r w:rsidRPr="00575585">
        <w:rPr>
          <w:rFonts w:ascii="Arial" w:eastAsia="Arial" w:hAnsi="Arial" w:cs="Arial"/>
        </w:rPr>
        <w:t xml:space="preserve"> deste ACT, no valor de </w:t>
      </w:r>
      <w:r w:rsidRPr="00D727EE">
        <w:rPr>
          <w:rFonts w:ascii="Arial" w:hAnsi="Arial" w:cs="Arial"/>
          <w:highlight w:val="green"/>
        </w:rPr>
        <w:t>R$ 1.621,00 (Hum mil, seiscentos e vinte e um reais)</w:t>
      </w:r>
      <w:r>
        <w:rPr>
          <w:rFonts w:ascii="Arial" w:hAnsi="Arial" w:cs="Arial"/>
        </w:rPr>
        <w:t xml:space="preserve"> </w:t>
      </w:r>
      <w:r w:rsidRPr="00A80D5D">
        <w:rPr>
          <w:rFonts w:ascii="Arial" w:eastAsia="Arial" w:hAnsi="Arial" w:cs="Arial"/>
        </w:rPr>
        <w:t>referente a 31.08.</w:t>
      </w:r>
      <w:r>
        <w:rPr>
          <w:rFonts w:ascii="Arial" w:eastAsia="Arial" w:hAnsi="Arial" w:cs="Arial"/>
        </w:rPr>
        <w:t>2026</w:t>
      </w:r>
      <w:r w:rsidRPr="00A80D5D">
        <w:rPr>
          <w:rFonts w:ascii="Arial" w:eastAsia="Arial" w:hAnsi="Arial" w:cs="Arial"/>
        </w:rPr>
        <w:t xml:space="preserve"> que será reajustado em 1º.09.202</w:t>
      </w:r>
      <w:r>
        <w:rPr>
          <w:rFonts w:ascii="Arial" w:eastAsia="Arial" w:hAnsi="Arial" w:cs="Arial"/>
        </w:rPr>
        <w:t>6</w:t>
      </w:r>
      <w:r w:rsidRPr="00A80D5D">
        <w:rPr>
          <w:rFonts w:ascii="Arial" w:eastAsia="Arial" w:hAnsi="Arial" w:cs="Arial"/>
        </w:rPr>
        <w:t>, pelo INPC/IBGE, acumulado de setembro de 20</w:t>
      </w:r>
      <w:r>
        <w:rPr>
          <w:rFonts w:ascii="Arial" w:eastAsia="Arial" w:hAnsi="Arial" w:cs="Arial"/>
        </w:rPr>
        <w:t>25</w:t>
      </w:r>
      <w:r w:rsidRPr="00A80D5D">
        <w:rPr>
          <w:rFonts w:ascii="Arial" w:eastAsia="Arial" w:hAnsi="Arial" w:cs="Arial"/>
        </w:rPr>
        <w:t xml:space="preserve"> a agosto de 202</w:t>
      </w:r>
      <w:r>
        <w:rPr>
          <w:rFonts w:ascii="Arial" w:eastAsia="Arial" w:hAnsi="Arial" w:cs="Arial"/>
        </w:rPr>
        <w:t>6</w:t>
      </w:r>
      <w:r w:rsidRPr="00A80D5D">
        <w:rPr>
          <w:rFonts w:ascii="Arial" w:eastAsia="Arial" w:hAnsi="Arial" w:cs="Arial"/>
        </w:rPr>
        <w:t xml:space="preserve">, </w:t>
      </w:r>
      <w:r w:rsidRPr="00575585">
        <w:rPr>
          <w:rFonts w:ascii="Arial" w:eastAsia="Arial" w:hAnsi="Arial" w:cs="Arial"/>
        </w:rPr>
        <w:t>aos</w:t>
      </w:r>
      <w:r w:rsidRPr="0028342F">
        <w:rPr>
          <w:rFonts w:ascii="Arial" w:eastAsia="Arial" w:hAnsi="Arial" w:cs="Arial"/>
        </w:rPr>
        <w:t xml:space="preserve"> funcionários que tenham filhos com deficiência que exijam cuidados permanentes, a partir de um mês completo e sem limite de idade, desde que comprovada a deficiência em laudo fornecido por médico da CASSI ou por instituição por esta autorizada, em conformidade com as instruções normativas internas.</w:t>
      </w:r>
      <w:r w:rsidRPr="001C7583">
        <w:rPr>
          <w:rFonts w:ascii="Arial" w:eastAsia="Arial" w:hAnsi="Arial" w:cs="Arial"/>
        </w:rPr>
        <w:t xml:space="preserve"> </w:t>
      </w:r>
    </w:p>
    <w:p w14:paraId="225EEC78" w14:textId="77777777" w:rsidR="00BF3F64" w:rsidRPr="001C7583" w:rsidRDefault="00BF3F64" w:rsidP="00BF3F64">
      <w:pPr>
        <w:keepLines/>
        <w:spacing w:after="240"/>
        <w:jc w:val="both"/>
        <w:rPr>
          <w:rFonts w:ascii="Arial" w:hAnsi="Arial" w:cs="Arial"/>
        </w:rPr>
      </w:pPr>
      <w:r w:rsidRPr="001C7583">
        <w:rPr>
          <w:rFonts w:ascii="Arial" w:hAnsi="Arial" w:cs="Arial"/>
          <w:b/>
        </w:rPr>
        <w:lastRenderedPageBreak/>
        <w:t xml:space="preserve">Parágrafo </w:t>
      </w:r>
      <w:r>
        <w:rPr>
          <w:rFonts w:ascii="Arial" w:hAnsi="Arial" w:cs="Arial"/>
          <w:b/>
        </w:rPr>
        <w:t>Único</w:t>
      </w:r>
      <w:r w:rsidRPr="001C7583">
        <w:rPr>
          <w:rFonts w:ascii="Arial" w:hAnsi="Arial" w:cs="Arial"/>
          <w:b/>
        </w:rPr>
        <w:t xml:space="preserve"> </w:t>
      </w:r>
      <w:r w:rsidRPr="00F276D0">
        <w:rPr>
          <w:rFonts w:ascii="Arial" w:hAnsi="Arial" w:cs="Arial"/>
          <w:b/>
        </w:rPr>
        <w:t>–</w:t>
      </w:r>
      <w:r w:rsidRPr="001C7583">
        <w:rPr>
          <w:rFonts w:ascii="Arial" w:hAnsi="Arial" w:cs="Arial"/>
        </w:rPr>
        <w:t xml:space="preserve"> Fica estipulado que o benefício é concedido em função do filho e não do funcionário, vedada, por conseguinte, a acumulação da vantagem em relação ao mesmo dependente. </w:t>
      </w:r>
    </w:p>
    <w:p w14:paraId="2EA27B2E" w14:textId="77777777" w:rsidR="00BF3F64" w:rsidRPr="00910B79" w:rsidRDefault="00BF3F64" w:rsidP="00BF3F64">
      <w:pPr>
        <w:pStyle w:val="Ttulo3"/>
        <w:spacing w:before="480" w:after="240"/>
        <w:ind w:left="1985" w:hanging="1985"/>
        <w:rPr>
          <w:rFonts w:eastAsia="Arial" w:cs="Arial"/>
          <w:b/>
          <w:bCs/>
          <w:color w:val="auto"/>
          <w:sz w:val="22"/>
          <w:szCs w:val="22"/>
        </w:rPr>
      </w:pPr>
      <w:bookmarkStart w:id="19" w:name="_Toc523130896"/>
      <w:r w:rsidRPr="00910B79">
        <w:rPr>
          <w:rFonts w:eastAsia="Arial" w:cs="Arial"/>
          <w:b/>
          <w:bCs/>
          <w:color w:val="auto"/>
          <w:sz w:val="22"/>
          <w:szCs w:val="22"/>
        </w:rPr>
        <w:t>CLÁUSULA 17 - AJUDA PARA DESLOCAMENTO NOTURNO</w:t>
      </w:r>
      <w:bookmarkEnd w:id="19"/>
      <w:r w:rsidRPr="00910B79">
        <w:rPr>
          <w:rFonts w:eastAsia="Arial" w:cs="Arial"/>
          <w:b/>
          <w:bCs/>
          <w:color w:val="auto"/>
          <w:sz w:val="22"/>
          <w:szCs w:val="22"/>
        </w:rPr>
        <w:t xml:space="preserve"> </w:t>
      </w:r>
    </w:p>
    <w:p w14:paraId="2A5C6768" w14:textId="77777777" w:rsidR="00BF3F64" w:rsidRPr="008C6CFA" w:rsidRDefault="00BF3F64" w:rsidP="00BF3F64">
      <w:pPr>
        <w:keepLines/>
        <w:spacing w:before="240" w:after="240"/>
        <w:jc w:val="both"/>
        <w:rPr>
          <w:rFonts w:ascii="Arial" w:hAnsi="Arial" w:cs="Arial"/>
        </w:rPr>
      </w:pPr>
      <w:r w:rsidRPr="001C7583">
        <w:rPr>
          <w:rFonts w:ascii="Arial" w:hAnsi="Arial" w:cs="Arial"/>
        </w:rPr>
        <w:t xml:space="preserve">O BANCO pagará a importância </w:t>
      </w:r>
      <w:r w:rsidRPr="00F5382A">
        <w:rPr>
          <w:rFonts w:ascii="Arial" w:hAnsi="Arial" w:cs="Arial"/>
        </w:rPr>
        <w:t xml:space="preserve">de </w:t>
      </w:r>
      <w:bookmarkStart w:id="20" w:name="OLE_LINK4"/>
      <w:r w:rsidRPr="00D727EE">
        <w:rPr>
          <w:rFonts w:ascii="Arial" w:hAnsi="Arial" w:cs="Arial"/>
          <w:highlight w:val="green"/>
        </w:rPr>
        <w:t xml:space="preserve">R$ </w:t>
      </w:r>
      <w:bookmarkEnd w:id="20"/>
      <w:r w:rsidRPr="00D727EE">
        <w:rPr>
          <w:rFonts w:ascii="Arial" w:hAnsi="Arial" w:cs="Arial"/>
          <w:highlight w:val="green"/>
        </w:rPr>
        <w:t>186,62 (cento e oitenta e seis reais e sessenta e dois centavos)</w:t>
      </w:r>
      <w:r w:rsidRPr="00F5382A">
        <w:rPr>
          <w:rFonts w:ascii="Arial" w:hAnsi="Arial" w:cs="Arial"/>
        </w:rPr>
        <w:t xml:space="preserve"> por</w:t>
      </w:r>
      <w:r w:rsidRPr="001C7583">
        <w:rPr>
          <w:rFonts w:ascii="Arial" w:hAnsi="Arial" w:cs="Arial"/>
        </w:rPr>
        <w:t xml:space="preserve"> mês efetivamente trabalhado, a título de ressarcimento de despesas com transporte de retorno à residência, a seus funcionários cuja jornada de trabalho termine entre meia-noite e seis horas e </w:t>
      </w:r>
      <w:r w:rsidRPr="008C6CFA">
        <w:rPr>
          <w:rFonts w:ascii="Arial" w:hAnsi="Arial" w:cs="Arial"/>
        </w:rPr>
        <w:t>aos credenciados pela Câmara de Compensação que participem de sessão de compensação em período considerado noturno.</w:t>
      </w:r>
    </w:p>
    <w:p w14:paraId="35F7D680" w14:textId="77777777" w:rsidR="00BF3F64" w:rsidRPr="008C6CFA" w:rsidRDefault="00BF3F64" w:rsidP="00BF3F64">
      <w:pPr>
        <w:keepLines/>
        <w:spacing w:after="240"/>
        <w:jc w:val="both"/>
        <w:rPr>
          <w:rFonts w:ascii="Arial" w:eastAsia="Arial" w:hAnsi="Arial" w:cs="Arial"/>
        </w:rPr>
      </w:pPr>
      <w:r w:rsidRPr="008C6CFA">
        <w:rPr>
          <w:rFonts w:ascii="Arial" w:eastAsia="Arial" w:hAnsi="Arial" w:cs="Arial"/>
          <w:b/>
        </w:rPr>
        <w:t>Parágrafo Primeiro –</w:t>
      </w:r>
      <w:r w:rsidRPr="008C6CFA">
        <w:rPr>
          <w:rFonts w:ascii="Arial" w:eastAsia="Arial" w:hAnsi="Arial" w:cs="Arial"/>
        </w:rPr>
        <w:t xml:space="preserve"> A ajuda para deslocamento noturno tem caráter indenizatório e não integra o salário dos que a percebem.</w:t>
      </w:r>
    </w:p>
    <w:p w14:paraId="7FECBE8B" w14:textId="77777777" w:rsidR="00BF3F64" w:rsidRPr="008C6CFA" w:rsidRDefault="00BF3F64" w:rsidP="00BF3F64">
      <w:pPr>
        <w:keepLines/>
        <w:spacing w:after="240"/>
        <w:jc w:val="both"/>
        <w:rPr>
          <w:rFonts w:ascii="Arial" w:eastAsia="Arial" w:hAnsi="Arial" w:cs="Arial"/>
        </w:rPr>
      </w:pPr>
      <w:r w:rsidRPr="008C6CFA">
        <w:rPr>
          <w:rFonts w:ascii="Arial" w:eastAsia="Arial" w:hAnsi="Arial" w:cs="Arial"/>
          <w:b/>
        </w:rPr>
        <w:t xml:space="preserve">Parágrafo Segundo – </w:t>
      </w:r>
      <w:r w:rsidRPr="008C6CFA">
        <w:rPr>
          <w:rFonts w:ascii="Arial" w:eastAsia="Arial" w:hAnsi="Arial" w:cs="Arial"/>
        </w:rPr>
        <w:t>A ajuda para deslocamento noturno é cumulativa ao benefício do Vale-Transporte</w:t>
      </w:r>
      <w:r w:rsidRPr="00D14589">
        <w:rPr>
          <w:rFonts w:ascii="Arial" w:eastAsia="Arial" w:hAnsi="Arial" w:cs="Arial"/>
        </w:rPr>
        <w:t>.</w:t>
      </w:r>
    </w:p>
    <w:p w14:paraId="3856D6BA" w14:textId="77777777" w:rsidR="00BF3F64" w:rsidRPr="008C6CFA" w:rsidRDefault="00BF3F64" w:rsidP="00BF3F64">
      <w:pPr>
        <w:keepLines/>
        <w:spacing w:after="240"/>
        <w:jc w:val="both"/>
        <w:rPr>
          <w:rFonts w:ascii="Arial" w:hAnsi="Arial" w:cs="Arial"/>
        </w:rPr>
      </w:pPr>
      <w:r w:rsidRPr="008C6CFA">
        <w:rPr>
          <w:rFonts w:ascii="Arial" w:hAnsi="Arial" w:cs="Arial"/>
          <w:b/>
        </w:rPr>
        <w:t xml:space="preserve">Parágrafo Terceiro – </w:t>
      </w:r>
      <w:r w:rsidRPr="008C6CFA">
        <w:rPr>
          <w:rFonts w:ascii="Arial" w:hAnsi="Arial" w:cs="Arial"/>
        </w:rPr>
        <w:t>O ressarcimento será efetuado mediante requerimento e comprovação da utilização pelo beneficiário.</w:t>
      </w:r>
    </w:p>
    <w:p w14:paraId="76787DB3" w14:textId="77777777" w:rsidR="00BF3F64" w:rsidRPr="008C6CFA" w:rsidRDefault="00BF3F64" w:rsidP="00BF3F64">
      <w:pPr>
        <w:pStyle w:val="PargrafodaLista"/>
        <w:keepLines/>
        <w:spacing w:after="240"/>
        <w:ind w:left="0"/>
        <w:contextualSpacing w:val="0"/>
        <w:jc w:val="both"/>
        <w:rPr>
          <w:rFonts w:ascii="Arial" w:eastAsia="Arial" w:hAnsi="Arial" w:cs="Arial"/>
        </w:rPr>
      </w:pPr>
      <w:r w:rsidRPr="008C6CFA">
        <w:rPr>
          <w:rFonts w:ascii="Arial" w:eastAsia="Arial" w:hAnsi="Arial" w:cs="Arial"/>
          <w:b/>
        </w:rPr>
        <w:t>Parágrafo Quarto</w:t>
      </w:r>
      <w:r w:rsidRPr="008C6CFA">
        <w:rPr>
          <w:rFonts w:ascii="Arial" w:eastAsia="Arial" w:hAnsi="Arial" w:cs="Arial"/>
        </w:rPr>
        <w:t xml:space="preserve"> </w:t>
      </w:r>
      <w:r w:rsidRPr="00F276D0">
        <w:rPr>
          <w:rFonts w:ascii="Arial" w:hAnsi="Arial" w:cs="Arial"/>
          <w:b/>
        </w:rPr>
        <w:t>–</w:t>
      </w:r>
      <w:r w:rsidRPr="008C6CFA">
        <w:rPr>
          <w:rFonts w:ascii="Arial" w:eastAsia="Arial" w:hAnsi="Arial" w:cs="Arial"/>
        </w:rPr>
        <w:t xml:space="preserve"> </w:t>
      </w:r>
      <w:r w:rsidRPr="00672B25">
        <w:rPr>
          <w:rFonts w:ascii="Arial" w:hAnsi="Arial" w:cs="Arial"/>
        </w:rPr>
        <w:t>Em 1º.09.</w:t>
      </w:r>
      <w:r>
        <w:rPr>
          <w:rFonts w:ascii="Arial" w:hAnsi="Arial" w:cs="Arial"/>
        </w:rPr>
        <w:t>2026</w:t>
      </w:r>
      <w:r w:rsidRPr="00672B25">
        <w:rPr>
          <w:rFonts w:ascii="Arial" w:hAnsi="Arial" w:cs="Arial"/>
        </w:rPr>
        <w:t xml:space="preserve"> o valor previsto no </w:t>
      </w:r>
      <w:r w:rsidRPr="00F5382A">
        <w:rPr>
          <w:rFonts w:ascii="Arial" w:hAnsi="Arial" w:cs="Arial"/>
          <w:i/>
        </w:rPr>
        <w:t>caput</w:t>
      </w:r>
      <w:r w:rsidRPr="00672B25">
        <w:rPr>
          <w:rFonts w:ascii="Arial" w:hAnsi="Arial" w:cs="Arial"/>
        </w:rPr>
        <w:t xml:space="preserve"> desta cláusula será </w:t>
      </w:r>
      <w:r>
        <w:rPr>
          <w:rFonts w:ascii="Arial" w:hAnsi="Arial" w:cs="Arial"/>
        </w:rPr>
        <w:t>corrigido</w:t>
      </w:r>
      <w:r w:rsidRPr="00672B25">
        <w:rPr>
          <w:rFonts w:ascii="Arial" w:hAnsi="Arial" w:cs="Arial"/>
        </w:rPr>
        <w:t xml:space="preserve"> pelo </w:t>
      </w:r>
      <w:r w:rsidRPr="00F5382A">
        <w:rPr>
          <w:rFonts w:ascii="Arial" w:hAnsi="Arial" w:cs="Arial"/>
        </w:rPr>
        <w:t xml:space="preserve">INPC/IBGE acumulado do período de 12 (doze) meses - setembro a agosto - que anteceder essa data, acrescido do aumento real de </w:t>
      </w:r>
      <w:r>
        <w:rPr>
          <w:rFonts w:ascii="Arial" w:hAnsi="Arial" w:cs="Arial"/>
        </w:rPr>
        <w:t>10</w:t>
      </w:r>
      <w:r w:rsidRPr="00F5382A">
        <w:rPr>
          <w:rFonts w:ascii="Arial" w:hAnsi="Arial" w:cs="Arial"/>
        </w:rPr>
        <w:t>% (</w:t>
      </w:r>
      <w:r>
        <w:rPr>
          <w:rFonts w:ascii="Arial" w:hAnsi="Arial" w:cs="Arial"/>
        </w:rPr>
        <w:t xml:space="preserve">Dez </w:t>
      </w:r>
      <w:r w:rsidRPr="00F5382A">
        <w:rPr>
          <w:rFonts w:ascii="Arial" w:hAnsi="Arial" w:cs="Arial"/>
        </w:rPr>
        <w:t>por cento).</w:t>
      </w:r>
    </w:p>
    <w:p w14:paraId="077B3DF5" w14:textId="77777777" w:rsidR="00BF3F64" w:rsidRPr="003235C0" w:rsidRDefault="00BF3F64" w:rsidP="00BF3F64">
      <w:pPr>
        <w:pStyle w:val="Ttulo3"/>
        <w:spacing w:before="480" w:after="240"/>
        <w:ind w:left="1985" w:hanging="1985"/>
        <w:rPr>
          <w:rFonts w:eastAsia="Arial" w:cs="Arial"/>
          <w:color w:val="auto"/>
          <w:sz w:val="22"/>
          <w:szCs w:val="22"/>
        </w:rPr>
      </w:pPr>
      <w:bookmarkStart w:id="21" w:name="_Toc523130897"/>
      <w:r w:rsidRPr="003235C0">
        <w:rPr>
          <w:rFonts w:eastAsia="Arial" w:cs="Arial"/>
          <w:color w:val="auto"/>
          <w:sz w:val="22"/>
          <w:szCs w:val="22"/>
        </w:rPr>
        <w:t xml:space="preserve">CLÁUSULA </w:t>
      </w:r>
      <w:r>
        <w:rPr>
          <w:rFonts w:eastAsia="Arial" w:cs="Arial"/>
          <w:color w:val="auto"/>
          <w:sz w:val="22"/>
          <w:szCs w:val="22"/>
        </w:rPr>
        <w:t xml:space="preserve">18 - </w:t>
      </w:r>
      <w:r w:rsidRPr="003235C0">
        <w:rPr>
          <w:rFonts w:eastAsia="Arial" w:cs="Arial"/>
          <w:color w:val="auto"/>
          <w:sz w:val="22"/>
          <w:szCs w:val="22"/>
        </w:rPr>
        <w:t>VALE-TRANSPORTE</w:t>
      </w:r>
      <w:bookmarkEnd w:id="21"/>
      <w:r w:rsidRPr="003235C0">
        <w:rPr>
          <w:rFonts w:eastAsia="Arial" w:cs="Arial"/>
          <w:color w:val="auto"/>
          <w:sz w:val="22"/>
          <w:szCs w:val="22"/>
        </w:rPr>
        <w:t xml:space="preserve"> </w:t>
      </w:r>
    </w:p>
    <w:p w14:paraId="1E049248" w14:textId="77777777" w:rsidR="00BF3F64" w:rsidRPr="001C7583" w:rsidRDefault="00BF3F64" w:rsidP="00BF3F64">
      <w:pPr>
        <w:spacing w:before="240" w:after="240"/>
        <w:jc w:val="both"/>
        <w:rPr>
          <w:rFonts w:ascii="Arial" w:hAnsi="Arial" w:cs="Arial"/>
        </w:rPr>
      </w:pPr>
      <w:r w:rsidRPr="001C7583">
        <w:rPr>
          <w:rFonts w:ascii="Arial" w:hAnsi="Arial" w:cs="Arial"/>
        </w:rPr>
        <w:t xml:space="preserve">O BANCO </w:t>
      </w:r>
      <w:r w:rsidRPr="003E485B">
        <w:rPr>
          <w:rFonts w:ascii="Arial" w:hAnsi="Arial" w:cs="Arial"/>
        </w:rPr>
        <w:t xml:space="preserve">concederá Vale-Transporte por meio de pagamento antecipado em dinheiro, ou meio magnético, </w:t>
      </w:r>
      <w:r w:rsidRPr="003E485B">
        <w:rPr>
          <w:rFonts w:ascii="Arial" w:hAnsi="Arial" w:cs="Arial"/>
          <w:bCs/>
        </w:rPr>
        <w:t>a</w:t>
      </w:r>
      <w:r w:rsidRPr="008C6CFA">
        <w:rPr>
          <w:rFonts w:ascii="Arial" w:hAnsi="Arial" w:cs="Arial"/>
        </w:rPr>
        <w:t xml:space="preserve">os funcionários optantes do Vale-Transporte, até o quinto dia útil de cada mês, em conformidade com o inciso XXVI, do artigo 7º, da Constituição Federal, e, também, em cumprimento às disposições da Lei nº 7418, de 16 de dezembro de 1985, com a redação dada pela Lei nº 7619, de 30 de setembro de 1987, regulamentada pelo Decreto nº 95.247, de 16 de novembro de 1987, e, ainda, em conformidade com a decisão do C. TST no Processo TST-AA-366.360/97.4 (AC. SDC), publicada no DJU 07.08.98, seção 1, p. 314. Cabe ao empregado comunicar, por escrito, ao </w:t>
      </w:r>
      <w:r>
        <w:rPr>
          <w:rFonts w:ascii="Arial" w:hAnsi="Arial" w:cs="Arial"/>
        </w:rPr>
        <w:t>BANCO</w:t>
      </w:r>
      <w:r w:rsidRPr="008C6CFA">
        <w:rPr>
          <w:rFonts w:ascii="Arial" w:hAnsi="Arial" w:cs="Arial"/>
        </w:rPr>
        <w:t>, as alterações nas condições declaradas inicialmente.</w:t>
      </w:r>
    </w:p>
    <w:p w14:paraId="306CA96D" w14:textId="77777777" w:rsidR="00BF3F64" w:rsidRPr="001C7583" w:rsidRDefault="00BF3F64" w:rsidP="00BF3F64">
      <w:pPr>
        <w:spacing w:after="240"/>
        <w:jc w:val="both"/>
        <w:rPr>
          <w:rFonts w:ascii="Arial" w:hAnsi="Arial" w:cs="Arial"/>
        </w:rPr>
      </w:pPr>
      <w:r w:rsidRPr="001C7583">
        <w:rPr>
          <w:rFonts w:ascii="Arial" w:eastAsia="Arial" w:hAnsi="Arial" w:cs="Arial"/>
          <w:b/>
          <w:bCs/>
        </w:rPr>
        <w:t>Parágrafo Primeiro</w:t>
      </w:r>
      <w:r w:rsidRPr="001C7583">
        <w:rPr>
          <w:rFonts w:ascii="Arial" w:eastAsia="Arial" w:hAnsi="Arial" w:cs="Arial"/>
          <w:bCs/>
        </w:rPr>
        <w:t xml:space="preserve"> </w:t>
      </w:r>
      <w:r w:rsidRPr="00F276D0">
        <w:rPr>
          <w:rFonts w:ascii="Arial" w:hAnsi="Arial" w:cs="Arial"/>
          <w:b/>
        </w:rPr>
        <w:t>–</w:t>
      </w:r>
      <w:r w:rsidRPr="001C7583">
        <w:rPr>
          <w:rFonts w:ascii="Arial" w:hAnsi="Arial" w:cs="Arial"/>
        </w:rPr>
        <w:t xml:space="preserve"> </w:t>
      </w:r>
      <w:r w:rsidRPr="008C6CFA">
        <w:rPr>
          <w:rFonts w:ascii="Arial" w:hAnsi="Arial" w:cs="Arial"/>
        </w:rPr>
        <w:t xml:space="preserve">O valor da participação do </w:t>
      </w:r>
      <w:r>
        <w:rPr>
          <w:rFonts w:ascii="Arial" w:hAnsi="Arial" w:cs="Arial"/>
        </w:rPr>
        <w:t>BANCO</w:t>
      </w:r>
      <w:r w:rsidRPr="008C6CFA">
        <w:rPr>
          <w:rFonts w:ascii="Arial" w:hAnsi="Arial" w:cs="Arial"/>
        </w:rPr>
        <w:t xml:space="preserve"> nos gastos de deslocamento do empregado será equivalente à parcela que exceder a 4% (quatro por cento) do salário-básico</w:t>
      </w:r>
      <w:r>
        <w:rPr>
          <w:rFonts w:ascii="Arial" w:hAnsi="Arial" w:cs="Arial"/>
        </w:rPr>
        <w:t>.</w:t>
      </w:r>
    </w:p>
    <w:p w14:paraId="53AC8932" w14:textId="77777777" w:rsidR="00BF3F64" w:rsidRPr="001C7583" w:rsidRDefault="00BF3F64" w:rsidP="00BF3F64">
      <w:pPr>
        <w:spacing w:after="120"/>
        <w:jc w:val="both"/>
        <w:rPr>
          <w:rFonts w:ascii="Arial" w:hAnsi="Arial" w:cs="Arial"/>
        </w:rPr>
      </w:pPr>
      <w:r w:rsidRPr="001C7583">
        <w:rPr>
          <w:rFonts w:ascii="Arial" w:eastAsia="Arial" w:hAnsi="Arial" w:cs="Arial"/>
          <w:b/>
          <w:bCs/>
        </w:rPr>
        <w:t>Parágrafo Segundo</w:t>
      </w:r>
      <w:r w:rsidRPr="001C7583">
        <w:rPr>
          <w:rFonts w:ascii="Arial" w:eastAsia="Arial" w:hAnsi="Arial" w:cs="Arial"/>
        </w:rPr>
        <w:t xml:space="preserve"> </w:t>
      </w:r>
      <w:r w:rsidRPr="00F276D0">
        <w:rPr>
          <w:rFonts w:ascii="Arial" w:hAnsi="Arial" w:cs="Arial"/>
          <w:b/>
        </w:rPr>
        <w:t>–</w:t>
      </w:r>
      <w:r w:rsidRPr="001C7583">
        <w:rPr>
          <w:rFonts w:ascii="Arial" w:eastAsia="Arial" w:hAnsi="Arial" w:cs="Arial"/>
        </w:rPr>
        <w:t xml:space="preserve"> Para o disposto no Parágrafo Primeiro, integram o salário básico as seguintes verbas:</w:t>
      </w:r>
    </w:p>
    <w:p w14:paraId="1D1831C3" w14:textId="77777777" w:rsidR="00BF3F64" w:rsidRPr="001C7583" w:rsidRDefault="00BF3F64" w:rsidP="00BF3F64">
      <w:pPr>
        <w:spacing w:after="120"/>
        <w:ind w:left="567" w:hanging="567"/>
        <w:jc w:val="both"/>
        <w:rPr>
          <w:rFonts w:ascii="Arial" w:hAnsi="Arial" w:cs="Arial"/>
        </w:rPr>
      </w:pPr>
      <w:r w:rsidRPr="001C7583">
        <w:rPr>
          <w:rFonts w:ascii="Arial" w:hAnsi="Arial" w:cs="Arial"/>
        </w:rPr>
        <w:t xml:space="preserve">I – </w:t>
      </w:r>
      <w:r w:rsidRPr="001C7583">
        <w:rPr>
          <w:rFonts w:ascii="Arial" w:hAnsi="Arial" w:cs="Arial"/>
        </w:rPr>
        <w:tab/>
        <w:t>Verba 010 - Vencimento Padrão (VP);</w:t>
      </w:r>
    </w:p>
    <w:p w14:paraId="4439BD36" w14:textId="77777777" w:rsidR="00BF3F64" w:rsidRPr="001C7583" w:rsidRDefault="00BF3F64" w:rsidP="00BF3F64">
      <w:pPr>
        <w:spacing w:after="120"/>
        <w:ind w:left="567" w:hanging="567"/>
        <w:jc w:val="both"/>
        <w:rPr>
          <w:rFonts w:ascii="Arial" w:hAnsi="Arial" w:cs="Arial"/>
        </w:rPr>
      </w:pPr>
      <w:r w:rsidRPr="001C7583">
        <w:rPr>
          <w:rFonts w:ascii="Arial" w:eastAsia="Arial" w:hAnsi="Arial" w:cs="Arial"/>
        </w:rPr>
        <w:t xml:space="preserve">II – </w:t>
      </w:r>
      <w:r w:rsidRPr="001C7583">
        <w:rPr>
          <w:rFonts w:ascii="Arial" w:eastAsia="Arial" w:hAnsi="Arial" w:cs="Arial"/>
        </w:rPr>
        <w:tab/>
        <w:t>Verba 012 - Valor em Caráter Pessoal/Adicional por Tempo de Serviço Incorporado (VCP/ATS);</w:t>
      </w:r>
    </w:p>
    <w:p w14:paraId="761CA35F" w14:textId="77777777" w:rsidR="00BF3F64" w:rsidRPr="001C7583" w:rsidRDefault="00BF3F64" w:rsidP="00BF3F64">
      <w:pPr>
        <w:spacing w:after="240"/>
        <w:ind w:left="567" w:hanging="567"/>
        <w:jc w:val="both"/>
        <w:rPr>
          <w:rFonts w:ascii="Arial" w:hAnsi="Arial" w:cs="Arial"/>
        </w:rPr>
      </w:pPr>
      <w:r w:rsidRPr="001C7583">
        <w:rPr>
          <w:rFonts w:ascii="Arial" w:hAnsi="Arial" w:cs="Arial"/>
        </w:rPr>
        <w:t xml:space="preserve">III – </w:t>
      </w:r>
      <w:r w:rsidRPr="001C7583">
        <w:rPr>
          <w:rFonts w:ascii="Arial" w:hAnsi="Arial" w:cs="Arial"/>
        </w:rPr>
        <w:tab/>
        <w:t>Verba 013 - Valor em Caráter Pessoal/Vencimento Padrão (VCP/VP).</w:t>
      </w:r>
    </w:p>
    <w:p w14:paraId="43B45CC9" w14:textId="77777777" w:rsidR="00BF3F64" w:rsidRPr="00D727EE" w:rsidRDefault="00BF3F64" w:rsidP="00BF3F64">
      <w:pPr>
        <w:spacing w:after="240"/>
        <w:jc w:val="both"/>
        <w:rPr>
          <w:rFonts w:ascii="Arial" w:hAnsi="Arial" w:cs="Arial"/>
        </w:rPr>
      </w:pPr>
      <w:r w:rsidRPr="00A80D5D">
        <w:rPr>
          <w:rFonts w:ascii="Arial" w:hAnsi="Arial" w:cs="Arial"/>
          <w:b/>
        </w:rPr>
        <w:lastRenderedPageBreak/>
        <w:t>Parágrafo Terceiro</w:t>
      </w:r>
      <w:r w:rsidRPr="00A80D5D">
        <w:rPr>
          <w:rFonts w:ascii="Arial" w:hAnsi="Arial" w:cs="Arial"/>
        </w:rPr>
        <w:t xml:space="preserve"> – O benefício do vale transporte - incluindo a diferença de 2% entre o percentual legalmente previsto e o pactuado no parágrafo primeiro, que equivale a benefício pago em dinheiro, é uma utilidade que não tem natureza salarial, de modo que não se incorpora à remuneração do empregado para nenhum efeito, não constituindo base de incidência da contribuição previdenciária ou para fins de recolhimento do Fundo de </w:t>
      </w:r>
      <w:r w:rsidRPr="00D727EE">
        <w:rPr>
          <w:rFonts w:ascii="Arial" w:hAnsi="Arial" w:cs="Arial"/>
        </w:rPr>
        <w:t>Garantia por Tempo de Serviço.</w:t>
      </w:r>
    </w:p>
    <w:p w14:paraId="79586CCC" w14:textId="77777777" w:rsidR="00BF3F64" w:rsidRPr="00D727EE" w:rsidRDefault="00BF3F64" w:rsidP="00BF3F64">
      <w:pPr>
        <w:jc w:val="both"/>
        <w:rPr>
          <w:rFonts w:ascii="Arial" w:hAnsi="Arial" w:cs="Arial"/>
          <w:sz w:val="24"/>
          <w:szCs w:val="24"/>
        </w:rPr>
      </w:pPr>
    </w:p>
    <w:p w14:paraId="5052CFE2" w14:textId="77777777" w:rsidR="00BF3F64" w:rsidRPr="00A43606" w:rsidRDefault="00BF3F64" w:rsidP="00BF3F64">
      <w:pPr>
        <w:jc w:val="both"/>
        <w:rPr>
          <w:rFonts w:ascii="Arial" w:hAnsi="Arial" w:cs="Arial"/>
          <w:b/>
          <w:bCs/>
          <w:sz w:val="24"/>
          <w:szCs w:val="24"/>
          <w:highlight w:val="green"/>
        </w:rPr>
      </w:pPr>
      <w:r w:rsidRPr="00A43606">
        <w:rPr>
          <w:rFonts w:ascii="Arial" w:hAnsi="Arial" w:cs="Arial"/>
          <w:b/>
          <w:bCs/>
          <w:sz w:val="24"/>
          <w:szCs w:val="24"/>
          <w:highlight w:val="green"/>
        </w:rPr>
        <w:t>CLÁUSULA 19 – AUXÍLIO COMBUSTÍVEL</w:t>
      </w:r>
    </w:p>
    <w:p w14:paraId="13FE0206" w14:textId="77777777" w:rsidR="00BF3F64" w:rsidRPr="00D727EE" w:rsidRDefault="00BF3F64" w:rsidP="00BF3F64">
      <w:pPr>
        <w:jc w:val="both"/>
        <w:rPr>
          <w:rFonts w:ascii="Arial" w:hAnsi="Arial" w:cs="Arial"/>
          <w:sz w:val="24"/>
          <w:szCs w:val="24"/>
          <w:highlight w:val="green"/>
        </w:rPr>
      </w:pPr>
    </w:p>
    <w:p w14:paraId="12A04965" w14:textId="77777777" w:rsidR="00BF3F64" w:rsidRPr="00D727EE" w:rsidRDefault="00BF3F64" w:rsidP="00BF3F64">
      <w:pPr>
        <w:jc w:val="both"/>
        <w:rPr>
          <w:rFonts w:ascii="Arial" w:hAnsi="Arial" w:cs="Arial"/>
          <w:sz w:val="24"/>
          <w:szCs w:val="24"/>
          <w:highlight w:val="green"/>
        </w:rPr>
      </w:pPr>
      <w:r w:rsidRPr="00D727EE">
        <w:rPr>
          <w:rFonts w:ascii="Arial" w:hAnsi="Arial" w:cs="Arial"/>
          <w:sz w:val="24"/>
          <w:szCs w:val="24"/>
          <w:highlight w:val="green"/>
        </w:rPr>
        <w:t>O banco reembolsará, mensalmente, aos seus empregados os gastos realizados com combustível quando usarem o seu veículo para realizar visitas a clientes ou fornecedores, ou qualquer outra atividade inerente a sua função que exija deslocamento.</w:t>
      </w:r>
    </w:p>
    <w:p w14:paraId="2A2C576C" w14:textId="77777777" w:rsidR="00BF3F64" w:rsidRPr="00D727EE" w:rsidRDefault="00BF3F64" w:rsidP="00BF3F64">
      <w:pPr>
        <w:jc w:val="both"/>
        <w:rPr>
          <w:rFonts w:ascii="Arial" w:hAnsi="Arial" w:cs="Arial"/>
          <w:sz w:val="24"/>
          <w:szCs w:val="24"/>
          <w:highlight w:val="green"/>
        </w:rPr>
      </w:pPr>
    </w:p>
    <w:p w14:paraId="022298C3" w14:textId="77777777" w:rsidR="00BF3F64" w:rsidRPr="00D727EE" w:rsidRDefault="00BF3F64" w:rsidP="00BF3F64">
      <w:pPr>
        <w:jc w:val="both"/>
        <w:rPr>
          <w:rFonts w:ascii="Arial" w:hAnsi="Arial" w:cs="Arial"/>
          <w:sz w:val="24"/>
          <w:szCs w:val="24"/>
          <w:highlight w:val="green"/>
        </w:rPr>
      </w:pPr>
      <w:r w:rsidRPr="00D727EE">
        <w:rPr>
          <w:rFonts w:ascii="Arial" w:hAnsi="Arial" w:cs="Arial"/>
          <w:sz w:val="24"/>
          <w:szCs w:val="24"/>
          <w:highlight w:val="green"/>
        </w:rPr>
        <w:t>Parágrafo primeiro – O reembolso será efetuado pelo valor de R$ 2,00 (dois reis) por Km (quilômetro) rodado.</w:t>
      </w:r>
    </w:p>
    <w:p w14:paraId="044B321B" w14:textId="77777777" w:rsidR="00BF3F64" w:rsidRPr="00D727EE" w:rsidRDefault="00BF3F64" w:rsidP="00BF3F64">
      <w:pPr>
        <w:jc w:val="both"/>
        <w:rPr>
          <w:rFonts w:ascii="Arial" w:hAnsi="Arial" w:cs="Arial"/>
          <w:sz w:val="24"/>
          <w:szCs w:val="24"/>
          <w:highlight w:val="green"/>
        </w:rPr>
      </w:pPr>
    </w:p>
    <w:p w14:paraId="53CDF14E" w14:textId="77777777" w:rsidR="00BF3F64" w:rsidRPr="00D727EE" w:rsidRDefault="00BF3F64" w:rsidP="00BF3F64">
      <w:pPr>
        <w:jc w:val="both"/>
        <w:rPr>
          <w:rFonts w:ascii="Arial" w:hAnsi="Arial" w:cs="Arial"/>
          <w:sz w:val="24"/>
          <w:szCs w:val="24"/>
          <w:highlight w:val="green"/>
        </w:rPr>
      </w:pPr>
      <w:r w:rsidRPr="00D727EE">
        <w:rPr>
          <w:rFonts w:ascii="Arial" w:hAnsi="Arial" w:cs="Arial"/>
          <w:sz w:val="24"/>
          <w:szCs w:val="24"/>
          <w:highlight w:val="green"/>
        </w:rPr>
        <w:t>Parágrafo segundo – A comprovação será feita mediante planilha apresentada pelo empregado e aprovada pelo Gestor imediato.</w:t>
      </w:r>
    </w:p>
    <w:p w14:paraId="1EAF1059" w14:textId="77777777" w:rsidR="00BF3F64" w:rsidRPr="00D727EE" w:rsidRDefault="00BF3F64" w:rsidP="00BF3F64">
      <w:pPr>
        <w:jc w:val="both"/>
        <w:rPr>
          <w:rFonts w:ascii="Arial" w:hAnsi="Arial" w:cs="Arial"/>
          <w:sz w:val="24"/>
          <w:szCs w:val="24"/>
          <w:highlight w:val="green"/>
        </w:rPr>
      </w:pPr>
    </w:p>
    <w:p w14:paraId="3D12FAC7" w14:textId="77777777" w:rsidR="00BF3F64" w:rsidRPr="00D727EE" w:rsidRDefault="00BF3F64" w:rsidP="00BF3F64">
      <w:pPr>
        <w:jc w:val="both"/>
        <w:rPr>
          <w:rFonts w:ascii="Arial" w:hAnsi="Arial" w:cs="Arial"/>
          <w:sz w:val="24"/>
          <w:szCs w:val="24"/>
          <w:highlight w:val="green"/>
        </w:rPr>
      </w:pPr>
      <w:r w:rsidRPr="00D727EE">
        <w:rPr>
          <w:rFonts w:ascii="Arial" w:hAnsi="Arial" w:cs="Arial"/>
          <w:sz w:val="24"/>
          <w:szCs w:val="24"/>
          <w:highlight w:val="green"/>
        </w:rPr>
        <w:t>Parágrafo terceiro – Quando no deslocamento implicar pagamento de pedágio este também será reembolsado.</w:t>
      </w:r>
    </w:p>
    <w:p w14:paraId="1C2B72F8" w14:textId="77777777" w:rsidR="00BF3F64" w:rsidRPr="00D727EE" w:rsidRDefault="00BF3F64" w:rsidP="00BF3F64">
      <w:pPr>
        <w:jc w:val="both"/>
        <w:rPr>
          <w:rFonts w:ascii="Arial" w:hAnsi="Arial" w:cs="Arial"/>
          <w:sz w:val="24"/>
          <w:szCs w:val="24"/>
          <w:highlight w:val="green"/>
        </w:rPr>
      </w:pPr>
    </w:p>
    <w:p w14:paraId="49E6634B" w14:textId="77777777" w:rsidR="00BF3F64" w:rsidRPr="00D727EE" w:rsidRDefault="00BF3F64" w:rsidP="00BF3F64">
      <w:pPr>
        <w:jc w:val="both"/>
        <w:rPr>
          <w:rFonts w:ascii="Arial" w:hAnsi="Arial" w:cs="Arial"/>
          <w:sz w:val="24"/>
          <w:szCs w:val="24"/>
          <w:highlight w:val="green"/>
        </w:rPr>
      </w:pPr>
      <w:r w:rsidRPr="00D727EE">
        <w:rPr>
          <w:rFonts w:ascii="Arial" w:hAnsi="Arial" w:cs="Arial"/>
          <w:sz w:val="24"/>
          <w:szCs w:val="24"/>
          <w:highlight w:val="green"/>
        </w:rPr>
        <w:t>Parágrafo quarto – Quando o empregado em exercício de suas funções for obrigado a pagar estacionamento, este também será reembolsado mediante comprovação do gasto.</w:t>
      </w:r>
    </w:p>
    <w:p w14:paraId="267C0DDD" w14:textId="77777777" w:rsidR="00BF3F64" w:rsidRPr="00D727EE" w:rsidRDefault="00BF3F64" w:rsidP="00BF3F64">
      <w:pPr>
        <w:jc w:val="both"/>
        <w:rPr>
          <w:rFonts w:ascii="Arial" w:hAnsi="Arial" w:cs="Arial"/>
          <w:sz w:val="24"/>
          <w:szCs w:val="24"/>
          <w:highlight w:val="green"/>
        </w:rPr>
      </w:pPr>
    </w:p>
    <w:p w14:paraId="002C940E" w14:textId="77777777" w:rsidR="00BF3F64" w:rsidRPr="00D727EE" w:rsidRDefault="00BF3F64" w:rsidP="00BF3F64">
      <w:pPr>
        <w:jc w:val="both"/>
        <w:rPr>
          <w:rFonts w:ascii="Arial" w:hAnsi="Arial" w:cs="Arial"/>
          <w:sz w:val="24"/>
          <w:szCs w:val="24"/>
        </w:rPr>
      </w:pPr>
      <w:r w:rsidRPr="00D727EE">
        <w:rPr>
          <w:rFonts w:ascii="Arial" w:hAnsi="Arial" w:cs="Arial"/>
          <w:sz w:val="24"/>
          <w:szCs w:val="24"/>
          <w:highlight w:val="green"/>
        </w:rPr>
        <w:t xml:space="preserve">Parágrafo quinto – Os reembolsos serão efetuados diretamente na </w:t>
      </w:r>
      <w:proofErr w:type="spellStart"/>
      <w:r w:rsidRPr="00D727EE">
        <w:rPr>
          <w:rFonts w:ascii="Arial" w:hAnsi="Arial" w:cs="Arial"/>
          <w:sz w:val="24"/>
          <w:szCs w:val="24"/>
          <w:highlight w:val="green"/>
        </w:rPr>
        <w:t>conta-corrente</w:t>
      </w:r>
      <w:proofErr w:type="spellEnd"/>
      <w:r w:rsidRPr="00D727EE">
        <w:rPr>
          <w:rFonts w:ascii="Arial" w:hAnsi="Arial" w:cs="Arial"/>
          <w:sz w:val="24"/>
          <w:szCs w:val="24"/>
          <w:highlight w:val="green"/>
        </w:rPr>
        <w:t xml:space="preserve"> do colaborador após aprovada pelo Gestor.</w:t>
      </w:r>
    </w:p>
    <w:p w14:paraId="49389C7A" w14:textId="77777777" w:rsidR="00BF3F64" w:rsidRPr="00D727EE" w:rsidRDefault="00BF3F64" w:rsidP="00BF3F64">
      <w:pPr>
        <w:jc w:val="both"/>
        <w:rPr>
          <w:sz w:val="24"/>
          <w:szCs w:val="24"/>
        </w:rPr>
      </w:pPr>
    </w:p>
    <w:p w14:paraId="1BD7C16D" w14:textId="77777777" w:rsidR="00BF3F64" w:rsidRPr="00F276D0" w:rsidRDefault="00BF3F64" w:rsidP="00BF3F64">
      <w:pPr>
        <w:pStyle w:val="Ttulo2"/>
        <w:jc w:val="center"/>
        <w:rPr>
          <w:color w:val="auto"/>
          <w:szCs w:val="26"/>
          <w:u w:val="single"/>
        </w:rPr>
      </w:pPr>
      <w:bookmarkStart w:id="22" w:name="_Toc523130898"/>
      <w:r w:rsidRPr="00F276D0">
        <w:rPr>
          <w:color w:val="auto"/>
          <w:szCs w:val="26"/>
          <w:u w:val="single"/>
        </w:rPr>
        <w:t>CLÁUSULAS DE BENEFÍCIOS</w:t>
      </w:r>
      <w:bookmarkEnd w:id="22"/>
    </w:p>
    <w:p w14:paraId="3F2430F0" w14:textId="77777777" w:rsidR="00BF3F64" w:rsidRPr="003235C0" w:rsidRDefault="00BF3F64" w:rsidP="00BF3F64">
      <w:pPr>
        <w:pStyle w:val="Ttulo3"/>
        <w:spacing w:before="480" w:after="240"/>
        <w:ind w:left="1985" w:hanging="1985"/>
        <w:rPr>
          <w:rFonts w:eastAsia="Arial" w:cs="Arial"/>
          <w:color w:val="auto"/>
          <w:sz w:val="22"/>
          <w:szCs w:val="22"/>
        </w:rPr>
      </w:pPr>
      <w:bookmarkStart w:id="23" w:name="_Toc523130899"/>
      <w:r w:rsidRPr="003235C0">
        <w:rPr>
          <w:rFonts w:eastAsia="Arial" w:cs="Arial"/>
          <w:color w:val="auto"/>
          <w:sz w:val="22"/>
          <w:szCs w:val="22"/>
        </w:rPr>
        <w:t xml:space="preserve">CLÁUSULA </w:t>
      </w:r>
      <w:r>
        <w:rPr>
          <w:rFonts w:eastAsia="Arial" w:cs="Arial"/>
          <w:color w:val="auto"/>
          <w:sz w:val="22"/>
          <w:szCs w:val="22"/>
        </w:rPr>
        <w:t xml:space="preserve">20 - </w:t>
      </w:r>
      <w:r w:rsidRPr="003235C0">
        <w:rPr>
          <w:rFonts w:eastAsia="Arial" w:cs="Arial"/>
          <w:color w:val="auto"/>
          <w:sz w:val="22"/>
          <w:szCs w:val="22"/>
        </w:rPr>
        <w:t>AUSÊNCIAS AUTORIZADAS</w:t>
      </w:r>
      <w:bookmarkEnd w:id="23"/>
      <w:r w:rsidRPr="003235C0">
        <w:rPr>
          <w:rFonts w:eastAsia="Arial" w:cs="Arial"/>
          <w:color w:val="auto"/>
          <w:sz w:val="22"/>
          <w:szCs w:val="22"/>
        </w:rPr>
        <w:t xml:space="preserve"> </w:t>
      </w:r>
    </w:p>
    <w:p w14:paraId="6A7645D2" w14:textId="77777777" w:rsidR="00BF3F64" w:rsidRPr="00037FD2" w:rsidRDefault="00BF3F64" w:rsidP="00BF3F64">
      <w:pPr>
        <w:keepLines/>
        <w:spacing w:after="120"/>
        <w:jc w:val="both"/>
        <w:rPr>
          <w:rFonts w:ascii="Arial" w:eastAsia="Arial" w:hAnsi="Arial" w:cs="Arial"/>
        </w:rPr>
      </w:pPr>
      <w:r w:rsidRPr="00037FD2">
        <w:rPr>
          <w:rFonts w:ascii="Arial" w:eastAsia="Arial" w:hAnsi="Arial" w:cs="Arial"/>
        </w:rPr>
        <w:t>Sem prejuízo da respectiva remuneração serão concedidas aos funcionários as seguintes ausências autorizadas:</w:t>
      </w:r>
    </w:p>
    <w:p w14:paraId="566172F0" w14:textId="77777777" w:rsidR="00BF3F64" w:rsidRPr="00037FD2" w:rsidRDefault="00BF3F64" w:rsidP="00BF3F64">
      <w:pPr>
        <w:keepLines/>
        <w:tabs>
          <w:tab w:val="left" w:pos="10992"/>
          <w:tab w:val="left" w:pos="11908"/>
          <w:tab w:val="left" w:pos="12824"/>
          <w:tab w:val="left" w:pos="13740"/>
          <w:tab w:val="left" w:pos="14656"/>
        </w:tabs>
        <w:spacing w:after="80"/>
        <w:ind w:left="567" w:hanging="567"/>
        <w:jc w:val="both"/>
        <w:rPr>
          <w:rFonts w:ascii="Arial" w:eastAsia="Arial" w:hAnsi="Arial" w:cs="Arial"/>
        </w:rPr>
      </w:pPr>
      <w:r w:rsidRPr="00037FD2">
        <w:rPr>
          <w:rFonts w:ascii="Arial" w:eastAsia="Arial" w:hAnsi="Arial" w:cs="Arial"/>
        </w:rPr>
        <w:lastRenderedPageBreak/>
        <w:t xml:space="preserve">I – </w:t>
      </w:r>
      <w:r w:rsidRPr="00037FD2">
        <w:rPr>
          <w:rFonts w:ascii="Arial" w:eastAsia="Arial" w:hAnsi="Arial" w:cs="Arial"/>
        </w:rPr>
        <w:tab/>
        <w:t xml:space="preserve">FALECIMENTOS: </w:t>
      </w:r>
    </w:p>
    <w:p w14:paraId="73833F5F" w14:textId="77777777" w:rsidR="00BF3F64" w:rsidRPr="00037FD2" w:rsidRDefault="00BF3F64" w:rsidP="00BF3F64">
      <w:pPr>
        <w:keepLines/>
        <w:tabs>
          <w:tab w:val="left" w:pos="10992"/>
          <w:tab w:val="left" w:pos="11908"/>
          <w:tab w:val="left" w:pos="12824"/>
          <w:tab w:val="left" w:pos="13740"/>
          <w:tab w:val="left" w:pos="14656"/>
        </w:tabs>
        <w:spacing w:after="80"/>
        <w:ind w:left="567" w:hanging="567"/>
        <w:jc w:val="both"/>
        <w:rPr>
          <w:rFonts w:ascii="Arial" w:eastAsia="Arial" w:hAnsi="Arial" w:cs="Arial"/>
        </w:rPr>
      </w:pPr>
      <w:r w:rsidRPr="00037FD2">
        <w:rPr>
          <w:rFonts w:ascii="Arial" w:eastAsia="Arial" w:hAnsi="Arial" w:cs="Arial"/>
        </w:rPr>
        <w:tab/>
        <w:t xml:space="preserve">a) de parentes </w:t>
      </w:r>
      <w:r w:rsidRPr="00037FD2">
        <w:rPr>
          <w:rFonts w:ascii="Arial" w:hAnsi="Arial" w:cs="Arial"/>
        </w:rPr>
        <w:t xml:space="preserve">do(a) </w:t>
      </w:r>
      <w:r w:rsidRPr="00037FD2">
        <w:rPr>
          <w:rFonts w:ascii="Arial" w:eastAsia="Arial" w:hAnsi="Arial" w:cs="Arial"/>
        </w:rPr>
        <w:t>funcionário(a):</w:t>
      </w:r>
    </w:p>
    <w:p w14:paraId="0D2305B8" w14:textId="77777777" w:rsidR="00BF3F64" w:rsidRPr="00037FD2" w:rsidRDefault="00BF3F64" w:rsidP="00BF3F64">
      <w:pPr>
        <w:keepLines/>
        <w:tabs>
          <w:tab w:val="left" w:pos="10076"/>
          <w:tab w:val="left" w:pos="10992"/>
          <w:tab w:val="left" w:pos="11908"/>
          <w:tab w:val="left" w:pos="12824"/>
          <w:tab w:val="left" w:pos="13740"/>
          <w:tab w:val="left" w:pos="14656"/>
        </w:tabs>
        <w:spacing w:after="80"/>
        <w:ind w:left="1134" w:hanging="283"/>
        <w:jc w:val="both"/>
        <w:rPr>
          <w:rFonts w:ascii="Arial" w:eastAsia="Arial" w:hAnsi="Arial" w:cs="Arial"/>
        </w:rPr>
      </w:pPr>
      <w:r w:rsidRPr="00037FD2">
        <w:rPr>
          <w:rFonts w:ascii="Arial" w:eastAsia="Arial" w:hAnsi="Arial" w:cs="Arial"/>
        </w:rPr>
        <w:t>1. pais, filhos, enteados, tutelados, cônjuge ou companheiro(a), inclusive do</w:t>
      </w:r>
      <w:r>
        <w:rPr>
          <w:rFonts w:ascii="Arial" w:eastAsia="Arial" w:hAnsi="Arial" w:cs="Arial"/>
        </w:rPr>
        <w:t xml:space="preserve"> </w:t>
      </w:r>
      <w:r w:rsidRPr="00037FD2">
        <w:rPr>
          <w:rFonts w:ascii="Arial" w:eastAsia="Arial" w:hAnsi="Arial" w:cs="Arial"/>
        </w:rPr>
        <w:t>mesmo sexo, inscritos no BANCO ou no INSS, irmãos, avós, bisavós, netos e bisnetos</w:t>
      </w:r>
      <w:r>
        <w:rPr>
          <w:rFonts w:ascii="Arial" w:eastAsia="Arial" w:hAnsi="Arial" w:cs="Arial"/>
        </w:rPr>
        <w:t xml:space="preserve">, </w:t>
      </w:r>
      <w:r w:rsidRPr="003E485B">
        <w:rPr>
          <w:rFonts w:ascii="Arial" w:eastAsia="Arial" w:hAnsi="Arial" w:cs="Arial"/>
        </w:rPr>
        <w:t xml:space="preserve">padrasto e madrasta </w:t>
      </w:r>
      <w:r w:rsidRPr="00D727EE">
        <w:rPr>
          <w:rFonts w:ascii="Arial" w:eastAsia="Arial" w:hAnsi="Arial" w:cs="Arial"/>
          <w:highlight w:val="green"/>
        </w:rPr>
        <w:t>– 8 dias</w:t>
      </w:r>
      <w:r w:rsidRPr="00037FD2">
        <w:rPr>
          <w:rFonts w:ascii="Arial" w:eastAsia="Arial" w:hAnsi="Arial" w:cs="Arial"/>
        </w:rPr>
        <w:t xml:space="preserve"> úteis consecutivos;</w:t>
      </w:r>
    </w:p>
    <w:p w14:paraId="139F0E08" w14:textId="77777777" w:rsidR="00BF3F64" w:rsidRDefault="00BF3F64" w:rsidP="00BF3F64">
      <w:pPr>
        <w:keepLines/>
        <w:tabs>
          <w:tab w:val="left" w:pos="10076"/>
          <w:tab w:val="left" w:pos="10992"/>
          <w:tab w:val="left" w:pos="11908"/>
          <w:tab w:val="left" w:pos="12824"/>
          <w:tab w:val="left" w:pos="13740"/>
          <w:tab w:val="left" w:pos="14656"/>
        </w:tabs>
        <w:spacing w:after="80"/>
        <w:ind w:left="1276" w:hanging="425"/>
        <w:jc w:val="both"/>
        <w:rPr>
          <w:rFonts w:ascii="Arial" w:eastAsia="Arial" w:hAnsi="Arial" w:cs="Arial"/>
        </w:rPr>
      </w:pPr>
      <w:r w:rsidRPr="00037FD2">
        <w:rPr>
          <w:rFonts w:ascii="Arial" w:eastAsia="Arial" w:hAnsi="Arial" w:cs="Arial"/>
        </w:rPr>
        <w:t xml:space="preserve">2.  sogros, genros e noras </w:t>
      </w:r>
      <w:r w:rsidRPr="00D727EE">
        <w:rPr>
          <w:rFonts w:ascii="Arial" w:eastAsia="Arial" w:hAnsi="Arial" w:cs="Arial"/>
          <w:highlight w:val="green"/>
        </w:rPr>
        <w:t>– 6 dias uteis;</w:t>
      </w:r>
    </w:p>
    <w:p w14:paraId="57EA067F" w14:textId="77777777" w:rsidR="00BF3F64" w:rsidRPr="003E485B" w:rsidRDefault="00BF3F64" w:rsidP="00BF3F64">
      <w:pPr>
        <w:keepLines/>
        <w:tabs>
          <w:tab w:val="left" w:pos="10076"/>
          <w:tab w:val="left" w:pos="10992"/>
          <w:tab w:val="left" w:pos="11908"/>
          <w:tab w:val="left" w:pos="12824"/>
          <w:tab w:val="left" w:pos="13740"/>
          <w:tab w:val="left" w:pos="14656"/>
        </w:tabs>
        <w:spacing w:after="80"/>
        <w:ind w:left="1701" w:hanging="850"/>
        <w:jc w:val="both"/>
        <w:rPr>
          <w:rFonts w:ascii="Arial" w:eastAsia="Arial" w:hAnsi="Arial" w:cs="Arial"/>
        </w:rPr>
      </w:pPr>
      <w:r>
        <w:rPr>
          <w:rFonts w:ascii="Arial" w:eastAsia="Arial" w:hAnsi="Arial" w:cs="Arial"/>
        </w:rPr>
        <w:t>3.  cunhados, tios,</w:t>
      </w:r>
      <w:r w:rsidRPr="00037FD2">
        <w:rPr>
          <w:rFonts w:ascii="Arial" w:eastAsia="Arial" w:hAnsi="Arial" w:cs="Arial"/>
        </w:rPr>
        <w:t xml:space="preserve"> </w:t>
      </w:r>
      <w:r w:rsidRPr="003E485B">
        <w:rPr>
          <w:rFonts w:ascii="Arial" w:eastAsia="Arial" w:hAnsi="Arial" w:cs="Arial"/>
        </w:rPr>
        <w:t>sobrinhos,</w:t>
      </w:r>
      <w:r>
        <w:rPr>
          <w:rFonts w:ascii="Arial" w:eastAsia="Arial" w:hAnsi="Arial" w:cs="Arial"/>
        </w:rPr>
        <w:t xml:space="preserve"> </w:t>
      </w:r>
      <w:r w:rsidRPr="00D727EE">
        <w:rPr>
          <w:rFonts w:ascii="Arial" w:eastAsia="Arial" w:hAnsi="Arial" w:cs="Arial"/>
          <w:highlight w:val="green"/>
        </w:rPr>
        <w:t xml:space="preserve">– </w:t>
      </w:r>
      <w:proofErr w:type="gramStart"/>
      <w:r w:rsidRPr="00D727EE">
        <w:rPr>
          <w:rFonts w:ascii="Arial" w:eastAsia="Arial" w:hAnsi="Arial" w:cs="Arial"/>
          <w:highlight w:val="green"/>
        </w:rPr>
        <w:t>6 dia</w:t>
      </w:r>
      <w:proofErr w:type="gramEnd"/>
      <w:r w:rsidRPr="00D727EE">
        <w:rPr>
          <w:rFonts w:ascii="Arial" w:eastAsia="Arial" w:hAnsi="Arial" w:cs="Arial"/>
          <w:highlight w:val="green"/>
        </w:rPr>
        <w:t xml:space="preserve"> útil</w:t>
      </w:r>
      <w:r w:rsidRPr="003E485B">
        <w:rPr>
          <w:rFonts w:ascii="Arial" w:eastAsia="Arial" w:hAnsi="Arial" w:cs="Arial"/>
        </w:rPr>
        <w:t>;</w:t>
      </w:r>
    </w:p>
    <w:p w14:paraId="48081BD0" w14:textId="77777777" w:rsidR="00BF3F64" w:rsidRPr="00037FD2" w:rsidRDefault="00BF3F64" w:rsidP="00BF3F64">
      <w:pPr>
        <w:keepLines/>
        <w:tabs>
          <w:tab w:val="left" w:pos="10076"/>
          <w:tab w:val="left" w:pos="10992"/>
          <w:tab w:val="left" w:pos="11908"/>
          <w:tab w:val="left" w:pos="12824"/>
          <w:tab w:val="left" w:pos="13740"/>
          <w:tab w:val="left" w:pos="14656"/>
        </w:tabs>
        <w:spacing w:after="80"/>
        <w:ind w:left="851" w:hanging="284"/>
        <w:jc w:val="both"/>
        <w:rPr>
          <w:rFonts w:ascii="Arial" w:eastAsia="Arial" w:hAnsi="Arial" w:cs="Arial"/>
        </w:rPr>
      </w:pPr>
      <w:r w:rsidRPr="003E485B">
        <w:rPr>
          <w:rFonts w:ascii="Arial" w:eastAsia="Arial" w:hAnsi="Arial" w:cs="Arial"/>
        </w:rPr>
        <w:t xml:space="preserve">b) de parentes do cônjuge ou companheiro(a), inclusive </w:t>
      </w:r>
      <w:r w:rsidRPr="00037FD2">
        <w:rPr>
          <w:rFonts w:ascii="Arial" w:eastAsia="Arial" w:hAnsi="Arial" w:cs="Arial"/>
        </w:rPr>
        <w:t>do mesmo sexo, inscrito no BANCO ou no INSS:</w:t>
      </w:r>
    </w:p>
    <w:p w14:paraId="7A1FE70E" w14:textId="77777777" w:rsidR="00BF3F64" w:rsidRPr="00037FD2" w:rsidRDefault="00BF3F64" w:rsidP="00BF3F64">
      <w:pPr>
        <w:keepLines/>
        <w:tabs>
          <w:tab w:val="left" w:pos="10076"/>
          <w:tab w:val="left" w:pos="10992"/>
          <w:tab w:val="left" w:pos="11908"/>
          <w:tab w:val="left" w:pos="12824"/>
          <w:tab w:val="left" w:pos="13740"/>
          <w:tab w:val="left" w:pos="14656"/>
        </w:tabs>
        <w:spacing w:after="80"/>
        <w:ind w:left="1701" w:hanging="850"/>
        <w:jc w:val="both"/>
        <w:rPr>
          <w:rFonts w:ascii="Arial" w:eastAsia="Arial" w:hAnsi="Arial" w:cs="Arial"/>
        </w:rPr>
      </w:pPr>
      <w:r w:rsidRPr="00037FD2">
        <w:rPr>
          <w:rFonts w:ascii="Arial" w:eastAsia="Arial" w:hAnsi="Arial" w:cs="Arial"/>
        </w:rPr>
        <w:t xml:space="preserve">1.  filhos e tutelados – </w:t>
      </w:r>
      <w:r w:rsidRPr="00D727EE">
        <w:rPr>
          <w:rFonts w:ascii="Arial" w:eastAsia="Arial" w:hAnsi="Arial" w:cs="Arial"/>
          <w:highlight w:val="green"/>
        </w:rPr>
        <w:t>8 dias úteis</w:t>
      </w:r>
      <w:r w:rsidRPr="00037FD2">
        <w:rPr>
          <w:rFonts w:ascii="Arial" w:eastAsia="Arial" w:hAnsi="Arial" w:cs="Arial"/>
        </w:rPr>
        <w:t xml:space="preserve"> consecutivos;</w:t>
      </w:r>
    </w:p>
    <w:p w14:paraId="34F004E4" w14:textId="77777777" w:rsidR="00BF3F64" w:rsidRPr="00037FD2" w:rsidRDefault="00BF3F64" w:rsidP="00BF3F64">
      <w:pPr>
        <w:keepLines/>
        <w:tabs>
          <w:tab w:val="left" w:pos="10076"/>
          <w:tab w:val="left" w:pos="10992"/>
          <w:tab w:val="left" w:pos="11908"/>
          <w:tab w:val="left" w:pos="12824"/>
          <w:tab w:val="left" w:pos="13740"/>
          <w:tab w:val="left" w:pos="14656"/>
        </w:tabs>
        <w:spacing w:after="80"/>
        <w:ind w:left="1701" w:hanging="850"/>
        <w:jc w:val="both"/>
        <w:rPr>
          <w:rFonts w:ascii="Arial" w:eastAsia="Arial" w:hAnsi="Arial" w:cs="Arial"/>
        </w:rPr>
      </w:pPr>
      <w:r w:rsidRPr="00037FD2">
        <w:rPr>
          <w:rFonts w:ascii="Arial" w:eastAsia="Arial" w:hAnsi="Arial" w:cs="Arial"/>
        </w:rPr>
        <w:t xml:space="preserve">2.  avós, pais, netos, genros e noras – </w:t>
      </w:r>
      <w:r w:rsidRPr="00D727EE">
        <w:rPr>
          <w:rFonts w:ascii="Arial" w:eastAsia="Arial" w:hAnsi="Arial" w:cs="Arial"/>
          <w:highlight w:val="green"/>
        </w:rPr>
        <w:t>6 dias uteis</w:t>
      </w:r>
      <w:r w:rsidRPr="00037FD2">
        <w:rPr>
          <w:rFonts w:ascii="Arial" w:eastAsia="Arial" w:hAnsi="Arial" w:cs="Arial"/>
        </w:rPr>
        <w:t>;</w:t>
      </w:r>
    </w:p>
    <w:p w14:paraId="76F85B98"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1260" w:hanging="409"/>
        <w:jc w:val="both"/>
        <w:rPr>
          <w:rFonts w:ascii="Arial" w:eastAsia="Arial" w:hAnsi="Arial" w:cs="Arial"/>
        </w:rPr>
      </w:pPr>
      <w:r w:rsidRPr="00037FD2">
        <w:rPr>
          <w:rFonts w:ascii="Arial" w:eastAsia="Arial" w:hAnsi="Arial" w:cs="Arial"/>
        </w:rPr>
        <w:t xml:space="preserve">3.  irmãos, cunhados, tios e sobrinhos – </w:t>
      </w:r>
      <w:proofErr w:type="gramStart"/>
      <w:r w:rsidRPr="00D727EE">
        <w:rPr>
          <w:rFonts w:ascii="Arial" w:eastAsia="Arial" w:hAnsi="Arial" w:cs="Arial"/>
          <w:highlight w:val="green"/>
        </w:rPr>
        <w:t>6 dia</w:t>
      </w:r>
      <w:proofErr w:type="gramEnd"/>
      <w:r w:rsidRPr="00D727EE">
        <w:rPr>
          <w:rFonts w:ascii="Arial" w:eastAsia="Arial" w:hAnsi="Arial" w:cs="Arial"/>
          <w:highlight w:val="green"/>
        </w:rPr>
        <w:t xml:space="preserve"> útil</w:t>
      </w:r>
      <w:r w:rsidRPr="00037FD2">
        <w:rPr>
          <w:rFonts w:ascii="Arial" w:eastAsia="Arial" w:hAnsi="Arial" w:cs="Arial"/>
        </w:rPr>
        <w:t>;</w:t>
      </w:r>
    </w:p>
    <w:p w14:paraId="30DEBBF9"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sidRPr="00037FD2">
        <w:rPr>
          <w:rFonts w:ascii="Arial" w:eastAsia="Arial" w:hAnsi="Arial" w:cs="Arial"/>
        </w:rPr>
        <w:t>II –</w:t>
      </w:r>
      <w:r w:rsidRPr="00037FD2">
        <w:rPr>
          <w:rFonts w:ascii="Arial" w:eastAsia="Arial" w:hAnsi="Arial" w:cs="Arial"/>
        </w:rPr>
        <w:tab/>
        <w:t xml:space="preserve">CASAMENTO </w:t>
      </w:r>
      <w:r w:rsidRPr="00D727EE">
        <w:rPr>
          <w:rFonts w:ascii="Arial" w:eastAsia="Arial" w:hAnsi="Arial" w:cs="Arial"/>
          <w:highlight w:val="green"/>
        </w:rPr>
        <w:t xml:space="preserve">– 8 dias </w:t>
      </w:r>
      <w:r>
        <w:rPr>
          <w:rFonts w:ascii="Arial" w:eastAsia="Arial" w:hAnsi="Arial" w:cs="Arial"/>
          <w:highlight w:val="green"/>
        </w:rPr>
        <w:t>uteis e consecutivos</w:t>
      </w:r>
      <w:r w:rsidRPr="00037FD2">
        <w:rPr>
          <w:rFonts w:ascii="Arial" w:eastAsia="Arial" w:hAnsi="Arial" w:cs="Arial"/>
        </w:rPr>
        <w:t>;</w:t>
      </w:r>
    </w:p>
    <w:p w14:paraId="6BDE0CB5"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sidRPr="00D727EE">
        <w:rPr>
          <w:rFonts w:ascii="Arial" w:eastAsia="Arial" w:hAnsi="Arial" w:cs="Arial"/>
          <w:highlight w:val="green"/>
        </w:rPr>
        <w:t xml:space="preserve">III – </w:t>
      </w:r>
      <w:r w:rsidRPr="00D727EE">
        <w:rPr>
          <w:rFonts w:ascii="Arial" w:eastAsia="Arial" w:hAnsi="Arial" w:cs="Arial"/>
          <w:highlight w:val="green"/>
        </w:rPr>
        <w:tab/>
        <w:t xml:space="preserve">DOAÇÃO DE SANGUE – </w:t>
      </w:r>
      <w:r>
        <w:rPr>
          <w:rFonts w:ascii="Arial" w:eastAsia="Arial" w:hAnsi="Arial" w:cs="Arial"/>
          <w:highlight w:val="green"/>
        </w:rPr>
        <w:t xml:space="preserve">2 </w:t>
      </w:r>
      <w:r w:rsidRPr="00D727EE">
        <w:rPr>
          <w:rFonts w:ascii="Arial" w:eastAsia="Arial" w:hAnsi="Arial" w:cs="Arial"/>
          <w:highlight w:val="green"/>
        </w:rPr>
        <w:t>dia</w:t>
      </w:r>
      <w:r>
        <w:rPr>
          <w:rFonts w:ascii="Arial" w:eastAsia="Arial" w:hAnsi="Arial" w:cs="Arial"/>
          <w:highlight w:val="green"/>
        </w:rPr>
        <w:t>s</w:t>
      </w:r>
      <w:r w:rsidRPr="00D727EE">
        <w:rPr>
          <w:rFonts w:ascii="Arial" w:eastAsia="Arial" w:hAnsi="Arial" w:cs="Arial"/>
          <w:highlight w:val="green"/>
        </w:rPr>
        <w:t xml:space="preserve"> por doação;</w:t>
      </w:r>
    </w:p>
    <w:p w14:paraId="409A6002"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Pr>
          <w:rFonts w:ascii="Arial" w:eastAsia="Arial" w:hAnsi="Arial" w:cs="Arial"/>
        </w:rPr>
        <w:t>I</w:t>
      </w:r>
      <w:r w:rsidRPr="00037FD2">
        <w:rPr>
          <w:rFonts w:ascii="Arial" w:eastAsia="Arial" w:hAnsi="Arial" w:cs="Arial"/>
        </w:rPr>
        <w:t xml:space="preserve">V – </w:t>
      </w:r>
      <w:r w:rsidRPr="00037FD2">
        <w:rPr>
          <w:rFonts w:ascii="Arial" w:eastAsia="Arial" w:hAnsi="Arial" w:cs="Arial"/>
        </w:rPr>
        <w:tab/>
        <w:t xml:space="preserve">INTERNAÇÃO HOSPITALAR – para acompanhamento de cônjuge, companheiro(a), inclusive do mesmo sexo, inscritos no BANCO ou no INSS, filhos, pais - </w:t>
      </w:r>
      <w:proofErr w:type="gramStart"/>
      <w:r w:rsidRPr="00A43606">
        <w:rPr>
          <w:rFonts w:ascii="Arial" w:eastAsia="Arial" w:hAnsi="Arial" w:cs="Arial"/>
          <w:highlight w:val="green"/>
        </w:rPr>
        <w:t>2 dia</w:t>
      </w:r>
      <w:proofErr w:type="gramEnd"/>
      <w:r w:rsidRPr="00A43606">
        <w:rPr>
          <w:rFonts w:ascii="Arial" w:eastAsia="Arial" w:hAnsi="Arial" w:cs="Arial"/>
          <w:highlight w:val="green"/>
        </w:rPr>
        <w:t xml:space="preserve"> por ocorrência;</w:t>
      </w:r>
    </w:p>
    <w:p w14:paraId="7D620810" w14:textId="77777777" w:rsidR="00BF3F64" w:rsidRPr="003E485B" w:rsidRDefault="00BF3F64" w:rsidP="00BF3F64">
      <w:pPr>
        <w:keepLines/>
        <w:tabs>
          <w:tab w:val="left" w:pos="10076"/>
          <w:tab w:val="left" w:pos="10992"/>
          <w:tab w:val="left" w:pos="11908"/>
          <w:tab w:val="left" w:pos="12824"/>
          <w:tab w:val="left" w:pos="13740"/>
          <w:tab w:val="left" w:pos="14656"/>
        </w:tabs>
        <w:spacing w:after="80"/>
        <w:ind w:left="567" w:hanging="567"/>
        <w:jc w:val="both"/>
        <w:rPr>
          <w:rFonts w:ascii="Arial" w:eastAsia="Arial" w:hAnsi="Arial" w:cs="Arial"/>
        </w:rPr>
      </w:pPr>
      <w:r>
        <w:rPr>
          <w:rFonts w:ascii="Arial" w:eastAsia="Arial" w:hAnsi="Arial" w:cs="Arial"/>
        </w:rPr>
        <w:t>V</w:t>
      </w:r>
      <w:r w:rsidRPr="00037FD2">
        <w:rPr>
          <w:rFonts w:ascii="Arial" w:eastAsia="Arial" w:hAnsi="Arial" w:cs="Arial"/>
        </w:rPr>
        <w:t xml:space="preserve"> –</w:t>
      </w:r>
      <w:r w:rsidRPr="00037FD2">
        <w:rPr>
          <w:rFonts w:ascii="Arial" w:eastAsia="Arial" w:hAnsi="Arial" w:cs="Arial"/>
        </w:rPr>
        <w:tab/>
        <w:t>ACOMPANHAR FILHO</w:t>
      </w:r>
      <w:r w:rsidRPr="00037FD2">
        <w:rPr>
          <w:rFonts w:ascii="Arial" w:eastAsia="Arial" w:hAnsi="Arial" w:cs="Arial"/>
          <w:b/>
        </w:rPr>
        <w:t xml:space="preserve"> </w:t>
      </w:r>
      <w:r w:rsidRPr="00037FD2">
        <w:rPr>
          <w:rFonts w:ascii="Arial" w:eastAsia="Arial" w:hAnsi="Arial" w:cs="Arial"/>
        </w:rPr>
        <w:t>OU DEPENDENTE</w:t>
      </w:r>
      <w:r>
        <w:rPr>
          <w:rFonts w:ascii="Arial" w:eastAsia="Arial" w:hAnsi="Arial" w:cs="Arial"/>
        </w:rPr>
        <w:t>S</w:t>
      </w:r>
      <w:r w:rsidRPr="00037FD2">
        <w:rPr>
          <w:rFonts w:ascii="Arial" w:eastAsia="Arial" w:hAnsi="Arial" w:cs="Arial"/>
        </w:rPr>
        <w:t xml:space="preserve"> MENORES</w:t>
      </w:r>
      <w:r>
        <w:rPr>
          <w:rFonts w:ascii="Arial" w:eastAsia="Arial" w:hAnsi="Arial" w:cs="Arial"/>
        </w:rPr>
        <w:t xml:space="preserve"> </w:t>
      </w:r>
      <w:r w:rsidRPr="0064588C">
        <w:rPr>
          <w:rFonts w:ascii="Arial" w:eastAsia="Arial" w:hAnsi="Arial" w:cs="Arial"/>
          <w:highlight w:val="green"/>
        </w:rPr>
        <w:t>E/OU COM NECESSIDADES ESPECIAIS</w:t>
      </w:r>
      <w:r w:rsidRPr="00037FD2">
        <w:rPr>
          <w:rFonts w:ascii="Arial" w:eastAsia="Arial" w:hAnsi="Arial" w:cs="Arial"/>
        </w:rPr>
        <w:t xml:space="preserve"> A CONSULTA/TRATAMENTO MÉDICO, ODONTOLÓGICO</w:t>
      </w:r>
      <w:r w:rsidRPr="00037FD2">
        <w:rPr>
          <w:rFonts w:ascii="Arial" w:eastAsia="Arial" w:hAnsi="Arial" w:cs="Arial"/>
          <w:b/>
        </w:rPr>
        <w:t xml:space="preserve"> </w:t>
      </w:r>
      <w:r w:rsidRPr="00037FD2">
        <w:rPr>
          <w:rFonts w:ascii="Arial" w:hAnsi="Arial" w:cs="Arial"/>
        </w:rPr>
        <w:t>OU PSICOLÓGICO, VACINAÇÃO OU REUNIÕES ESCOLARES</w:t>
      </w:r>
      <w:r w:rsidRPr="00037FD2">
        <w:rPr>
          <w:rFonts w:ascii="Arial" w:eastAsia="Arial" w:hAnsi="Arial" w:cs="Arial"/>
        </w:rPr>
        <w:t xml:space="preserve"> </w:t>
      </w:r>
      <w:r w:rsidRPr="00A43606">
        <w:rPr>
          <w:rFonts w:ascii="Arial" w:eastAsia="Arial" w:hAnsi="Arial" w:cs="Arial"/>
          <w:highlight w:val="green"/>
        </w:rPr>
        <w:t>– 1 dia por ocorrência;</w:t>
      </w:r>
    </w:p>
    <w:p w14:paraId="34DC37C3"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sidRPr="00037FD2">
        <w:rPr>
          <w:rFonts w:ascii="Arial" w:eastAsia="Arial" w:hAnsi="Arial" w:cs="Arial"/>
        </w:rPr>
        <w:t xml:space="preserve"> </w:t>
      </w:r>
      <w:r>
        <w:rPr>
          <w:rFonts w:ascii="Arial" w:eastAsia="Arial" w:hAnsi="Arial" w:cs="Arial"/>
        </w:rPr>
        <w:t xml:space="preserve">  </w:t>
      </w:r>
      <w:r w:rsidRPr="0064588C">
        <w:rPr>
          <w:rFonts w:ascii="Arial" w:eastAsia="Arial" w:hAnsi="Arial" w:cs="Arial"/>
          <w:highlight w:val="red"/>
        </w:rPr>
        <w:t>2 dias úteis por ano, por filho ou dependente, menores de 14 anos mediante comprovação, em até 48 horas;</w:t>
      </w:r>
      <w:r w:rsidRPr="00037FD2">
        <w:rPr>
          <w:rFonts w:ascii="Arial" w:eastAsia="Arial" w:hAnsi="Arial" w:cs="Arial"/>
        </w:rPr>
        <w:t xml:space="preserve"> </w:t>
      </w:r>
    </w:p>
    <w:p w14:paraId="7F5407AE"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Pr>
          <w:rFonts w:ascii="Arial" w:eastAsia="Arial" w:hAnsi="Arial" w:cs="Arial"/>
        </w:rPr>
        <w:t>VI</w:t>
      </w:r>
      <w:r w:rsidRPr="00037FD2">
        <w:rPr>
          <w:rFonts w:ascii="Arial" w:eastAsia="Arial" w:hAnsi="Arial" w:cs="Arial"/>
        </w:rPr>
        <w:t xml:space="preserve"> –</w:t>
      </w:r>
      <w:r w:rsidRPr="00037FD2">
        <w:rPr>
          <w:rFonts w:ascii="Arial" w:eastAsia="Arial" w:hAnsi="Arial" w:cs="Arial"/>
        </w:rPr>
        <w:tab/>
      </w:r>
      <w:r w:rsidRPr="0064588C">
        <w:rPr>
          <w:rFonts w:ascii="Arial" w:eastAsia="Arial" w:hAnsi="Arial" w:cs="Arial"/>
          <w:highlight w:val="green"/>
        </w:rPr>
        <w:t>ACOMPANHAR FILHO</w:t>
      </w:r>
      <w:r w:rsidRPr="0064588C">
        <w:rPr>
          <w:rFonts w:ascii="Arial" w:eastAsia="Arial" w:hAnsi="Arial" w:cs="Arial"/>
          <w:b/>
          <w:highlight w:val="green"/>
        </w:rPr>
        <w:t xml:space="preserve"> </w:t>
      </w:r>
      <w:r w:rsidRPr="0064588C">
        <w:rPr>
          <w:rFonts w:ascii="Arial" w:eastAsia="Arial" w:hAnsi="Arial" w:cs="Arial"/>
          <w:highlight w:val="green"/>
        </w:rPr>
        <w:t>OU DEPENDENTE</w:t>
      </w:r>
      <w:r w:rsidRPr="0064588C">
        <w:rPr>
          <w:rFonts w:ascii="Arial" w:eastAsia="Arial" w:hAnsi="Arial" w:cs="Arial"/>
          <w:b/>
          <w:highlight w:val="green"/>
        </w:rPr>
        <w:t xml:space="preserve"> </w:t>
      </w:r>
      <w:r w:rsidRPr="0064588C">
        <w:rPr>
          <w:rFonts w:ascii="Arial" w:eastAsia="Arial" w:hAnsi="Arial" w:cs="Arial"/>
          <w:highlight w:val="green"/>
        </w:rPr>
        <w:t xml:space="preserve">COM </w:t>
      </w:r>
      <w:r>
        <w:rPr>
          <w:rFonts w:ascii="Arial" w:eastAsia="Arial" w:hAnsi="Arial" w:cs="Arial"/>
          <w:highlight w:val="green"/>
        </w:rPr>
        <w:t>NECESSIDADES ESPECIAIS</w:t>
      </w:r>
      <w:r w:rsidRPr="0064588C">
        <w:rPr>
          <w:rFonts w:ascii="Arial" w:eastAsia="Arial" w:hAnsi="Arial" w:cs="Arial"/>
          <w:highlight w:val="green"/>
        </w:rPr>
        <w:t xml:space="preserve"> EM TRATAMENTO MÉDICO E/OU ODONTOLÓGICO </w:t>
      </w:r>
      <w:r>
        <w:rPr>
          <w:rFonts w:ascii="Arial" w:eastAsia="Arial" w:hAnsi="Arial" w:cs="Arial"/>
          <w:highlight w:val="green"/>
        </w:rPr>
        <w:t>ENQUANTO PERDURAR A NECESSIDADE DO ACOMPANHAMENTO, MEDIANTE SOLICITAÇÃO MÉDICA.</w:t>
      </w:r>
      <w:r w:rsidRPr="0064588C">
        <w:rPr>
          <w:rFonts w:ascii="Arial" w:eastAsia="Arial" w:hAnsi="Arial" w:cs="Arial"/>
          <w:highlight w:val="green"/>
        </w:rPr>
        <w:t xml:space="preserve"> </w:t>
      </w:r>
    </w:p>
    <w:p w14:paraId="55B7A83A"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Pr>
          <w:rFonts w:ascii="Arial" w:eastAsia="Arial" w:hAnsi="Arial" w:cs="Arial"/>
        </w:rPr>
        <w:t>VII</w:t>
      </w:r>
      <w:r w:rsidRPr="00037FD2">
        <w:rPr>
          <w:rFonts w:ascii="Arial" w:eastAsia="Arial" w:hAnsi="Arial" w:cs="Arial"/>
        </w:rPr>
        <w:t xml:space="preserve"> - </w:t>
      </w:r>
      <w:r w:rsidRPr="00037FD2">
        <w:rPr>
          <w:rFonts w:ascii="Arial" w:eastAsia="Arial" w:hAnsi="Arial" w:cs="Arial"/>
        </w:rPr>
        <w:tab/>
        <w:t xml:space="preserve">ACOMPANHAR ESPOSA OU COMPANHEIRA A CONSULTA E EXAMES COMPLEMENTARES DURANTE O PERÍODO DE GRAVIDEZ </w:t>
      </w:r>
      <w:r w:rsidRPr="00A43606">
        <w:rPr>
          <w:rFonts w:ascii="Arial" w:eastAsia="Arial" w:hAnsi="Arial" w:cs="Arial"/>
          <w:highlight w:val="green"/>
        </w:rPr>
        <w:t>– 2 dias úteis</w:t>
      </w:r>
      <w:r>
        <w:rPr>
          <w:rFonts w:ascii="Arial" w:eastAsia="Arial" w:hAnsi="Arial" w:cs="Arial"/>
        </w:rPr>
        <w:t xml:space="preserve"> </w:t>
      </w:r>
      <w:r w:rsidRPr="00E67462">
        <w:rPr>
          <w:rFonts w:ascii="Arial" w:eastAsia="Arial" w:hAnsi="Arial" w:cs="Arial"/>
          <w:highlight w:val="green"/>
        </w:rPr>
        <w:t>por ocorr</w:t>
      </w:r>
      <w:r>
        <w:rPr>
          <w:rFonts w:ascii="Arial" w:eastAsia="Arial" w:hAnsi="Arial" w:cs="Arial"/>
          <w:highlight w:val="green"/>
        </w:rPr>
        <w:t>ê</w:t>
      </w:r>
      <w:r w:rsidRPr="00E67462">
        <w:rPr>
          <w:rFonts w:ascii="Arial" w:eastAsia="Arial" w:hAnsi="Arial" w:cs="Arial"/>
          <w:highlight w:val="green"/>
        </w:rPr>
        <w:t>ncia;</w:t>
      </w:r>
      <w:r w:rsidRPr="00037FD2">
        <w:rPr>
          <w:rFonts w:ascii="Arial" w:eastAsia="Arial" w:hAnsi="Arial" w:cs="Arial"/>
        </w:rPr>
        <w:t xml:space="preserve">  </w:t>
      </w:r>
    </w:p>
    <w:p w14:paraId="01BDA964"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Pr>
          <w:rFonts w:ascii="Arial" w:eastAsia="Arial" w:hAnsi="Arial" w:cs="Arial"/>
        </w:rPr>
        <w:t>VIII</w:t>
      </w:r>
      <w:r w:rsidRPr="00037FD2">
        <w:rPr>
          <w:rFonts w:ascii="Arial" w:eastAsia="Arial" w:hAnsi="Arial" w:cs="Arial"/>
        </w:rPr>
        <w:t xml:space="preserve"> –</w:t>
      </w:r>
      <w:r w:rsidRPr="00037FD2">
        <w:rPr>
          <w:rFonts w:ascii="Arial" w:eastAsia="Arial" w:hAnsi="Arial" w:cs="Arial"/>
        </w:rPr>
        <w:tab/>
        <w:t>COMPARECIMENTO A JUÍZO – nos termos da Lei nº 9.853, de 27.10.1999;</w:t>
      </w:r>
    </w:p>
    <w:p w14:paraId="64181F84" w14:textId="77777777" w:rsidR="00BF3F64" w:rsidRPr="00037FD2" w:rsidRDefault="00BF3F64" w:rsidP="00BF3F64">
      <w:pPr>
        <w:keepLines/>
        <w:tabs>
          <w:tab w:val="left" w:pos="10076"/>
          <w:tab w:val="left" w:pos="10992"/>
          <w:tab w:val="left" w:pos="11908"/>
          <w:tab w:val="left" w:pos="12824"/>
          <w:tab w:val="left" w:pos="13740"/>
          <w:tab w:val="left" w:pos="14656"/>
        </w:tabs>
        <w:spacing w:after="120"/>
        <w:ind w:left="567" w:hanging="567"/>
        <w:jc w:val="both"/>
        <w:rPr>
          <w:rFonts w:ascii="Arial" w:eastAsia="Arial" w:hAnsi="Arial" w:cs="Arial"/>
        </w:rPr>
      </w:pPr>
      <w:r>
        <w:rPr>
          <w:rFonts w:ascii="Arial" w:eastAsia="Arial" w:hAnsi="Arial" w:cs="Arial"/>
        </w:rPr>
        <w:t>IX</w:t>
      </w:r>
      <w:r w:rsidRPr="00037FD2">
        <w:rPr>
          <w:rFonts w:ascii="Arial" w:eastAsia="Arial" w:hAnsi="Arial" w:cs="Arial"/>
        </w:rPr>
        <w:t xml:space="preserve"> –</w:t>
      </w:r>
      <w:r w:rsidRPr="00037FD2">
        <w:rPr>
          <w:rFonts w:ascii="Arial" w:eastAsia="Arial" w:hAnsi="Arial" w:cs="Arial"/>
        </w:rPr>
        <w:tab/>
        <w:t>PARTICIPAÇÃO EM COMPETIÇÃO ESPORTIVA –</w:t>
      </w:r>
      <w:r w:rsidRPr="00037FD2">
        <w:rPr>
          <w:rFonts w:ascii="Arial" w:eastAsia="Arial" w:hAnsi="Arial" w:cs="Arial"/>
          <w:b/>
        </w:rPr>
        <w:t xml:space="preserve"> </w:t>
      </w:r>
      <w:r w:rsidRPr="00037FD2">
        <w:rPr>
          <w:rFonts w:ascii="Arial" w:eastAsia="Arial" w:hAnsi="Arial" w:cs="Arial"/>
        </w:rPr>
        <w:t xml:space="preserve">o funcionário que for convocado para integrar Seleção Brasileira, ou equipe esportiva da AABB ou Satélite Esporte Clube (nas competições programadas pela FENABB) tem a ausência abonada, na quantidade necessária à </w:t>
      </w:r>
      <w:r w:rsidRPr="00037FD2">
        <w:rPr>
          <w:rFonts w:ascii="Arial" w:hAnsi="Arial" w:cs="Arial"/>
        </w:rPr>
        <w:t xml:space="preserve">participação no </w:t>
      </w:r>
      <w:r w:rsidRPr="00037FD2">
        <w:rPr>
          <w:rFonts w:ascii="Arial" w:eastAsia="Arial" w:hAnsi="Arial" w:cs="Arial"/>
        </w:rPr>
        <w:t>evento,</w:t>
      </w:r>
      <w:r w:rsidRPr="00037FD2">
        <w:rPr>
          <w:rFonts w:ascii="Arial" w:hAnsi="Arial" w:cs="Arial"/>
        </w:rPr>
        <w:t xml:space="preserve"> desde q</w:t>
      </w:r>
      <w:r>
        <w:rPr>
          <w:rFonts w:ascii="Arial" w:hAnsi="Arial" w:cs="Arial"/>
        </w:rPr>
        <w:t>ue a convocação seja comprovada;</w:t>
      </w:r>
    </w:p>
    <w:p w14:paraId="0C7E0205" w14:textId="77777777" w:rsidR="00BF3F64" w:rsidRPr="00037FD2" w:rsidRDefault="00BF3F64" w:rsidP="00BF3F64">
      <w:pPr>
        <w:keepLines/>
        <w:tabs>
          <w:tab w:val="left" w:pos="10076"/>
          <w:tab w:val="left" w:pos="10992"/>
          <w:tab w:val="left" w:pos="11908"/>
          <w:tab w:val="left" w:pos="12824"/>
          <w:tab w:val="left" w:pos="13740"/>
          <w:tab w:val="left" w:pos="14656"/>
        </w:tabs>
        <w:spacing w:after="240"/>
        <w:ind w:left="567" w:hanging="567"/>
        <w:jc w:val="both"/>
        <w:rPr>
          <w:rFonts w:ascii="Arial" w:eastAsia="Arial" w:hAnsi="Arial" w:cs="Arial"/>
        </w:rPr>
      </w:pPr>
      <w:r>
        <w:rPr>
          <w:rFonts w:ascii="Arial" w:eastAsia="Arial" w:hAnsi="Arial" w:cs="Arial"/>
        </w:rPr>
        <w:t>X</w:t>
      </w:r>
      <w:r w:rsidRPr="00037FD2">
        <w:rPr>
          <w:rFonts w:ascii="Arial" w:eastAsia="Arial" w:hAnsi="Arial" w:cs="Arial"/>
        </w:rPr>
        <w:t xml:space="preserve"> - </w:t>
      </w:r>
      <w:r w:rsidRPr="00037FD2">
        <w:rPr>
          <w:rFonts w:ascii="Arial" w:eastAsia="Arial" w:hAnsi="Arial" w:cs="Arial"/>
        </w:rPr>
        <w:tab/>
      </w:r>
      <w:r w:rsidRPr="00A43606">
        <w:rPr>
          <w:rFonts w:ascii="Arial" w:eastAsia="Arial" w:hAnsi="Arial" w:cs="Arial"/>
          <w:highlight w:val="green"/>
        </w:rPr>
        <w:t xml:space="preserve">AQUISIÇÃO, MANUTENÇÃO OU REPARO DE EQUIPAMENTOS ASSISTIVOS - o BANCO abonará as horas de ausências, durante a jornada de trabalho, para os funcionários com deficiência, a serem utilizadas para aquisição, manutenção ou reparo de equipamentos assistivos (cadeiras de rodas, muletas, </w:t>
      </w:r>
      <w:proofErr w:type="spellStart"/>
      <w:r w:rsidRPr="00A43606">
        <w:rPr>
          <w:rFonts w:ascii="Arial" w:eastAsia="Arial" w:hAnsi="Arial" w:cs="Arial"/>
          <w:highlight w:val="green"/>
        </w:rPr>
        <w:t>etc</w:t>
      </w:r>
      <w:proofErr w:type="spellEnd"/>
      <w:r w:rsidRPr="00A43606">
        <w:rPr>
          <w:rFonts w:ascii="Arial" w:eastAsia="Arial" w:hAnsi="Arial" w:cs="Arial"/>
          <w:highlight w:val="green"/>
        </w:rPr>
        <w:t>), com limite de duas jornadas de trabalho por ano.</w:t>
      </w:r>
      <w:r w:rsidRPr="00037FD2">
        <w:rPr>
          <w:rFonts w:ascii="Arial" w:eastAsia="Arial" w:hAnsi="Arial" w:cs="Arial"/>
        </w:rPr>
        <w:t xml:space="preserve"> </w:t>
      </w:r>
    </w:p>
    <w:p w14:paraId="592035FC" w14:textId="77777777" w:rsidR="00BF3F64" w:rsidRPr="003235C0" w:rsidRDefault="00BF3F64" w:rsidP="00BF3F64">
      <w:pPr>
        <w:pStyle w:val="Ttulo3"/>
        <w:spacing w:before="480" w:after="240"/>
        <w:ind w:left="1985" w:hanging="1985"/>
        <w:rPr>
          <w:rFonts w:eastAsia="Arial" w:cs="Arial"/>
          <w:color w:val="auto"/>
          <w:sz w:val="22"/>
          <w:szCs w:val="22"/>
        </w:rPr>
      </w:pPr>
      <w:bookmarkStart w:id="24" w:name="_Toc523130900"/>
      <w:r w:rsidRPr="003235C0">
        <w:rPr>
          <w:rFonts w:eastAsia="Arial" w:cs="Arial"/>
          <w:color w:val="auto"/>
          <w:sz w:val="22"/>
          <w:szCs w:val="22"/>
        </w:rPr>
        <w:lastRenderedPageBreak/>
        <w:t>CLÁUSULA 2</w:t>
      </w:r>
      <w:r>
        <w:rPr>
          <w:rFonts w:eastAsia="Arial" w:cs="Arial"/>
          <w:color w:val="auto"/>
          <w:sz w:val="22"/>
          <w:szCs w:val="22"/>
        </w:rPr>
        <w:t xml:space="preserve">1 - </w:t>
      </w:r>
      <w:r w:rsidRPr="003235C0">
        <w:rPr>
          <w:rFonts w:eastAsia="Arial" w:cs="Arial"/>
          <w:color w:val="auto"/>
          <w:sz w:val="22"/>
          <w:szCs w:val="22"/>
        </w:rPr>
        <w:t>ESTABILIDADES PROVISÓRIAS NO EMPREGO</w:t>
      </w:r>
      <w:bookmarkEnd w:id="24"/>
      <w:r w:rsidRPr="003235C0">
        <w:rPr>
          <w:rFonts w:eastAsia="Arial" w:cs="Arial"/>
          <w:color w:val="auto"/>
          <w:sz w:val="22"/>
          <w:szCs w:val="22"/>
        </w:rPr>
        <w:t xml:space="preserve"> </w:t>
      </w:r>
    </w:p>
    <w:p w14:paraId="43C3D8EB" w14:textId="77777777" w:rsidR="00BF3F64" w:rsidRPr="001C7583" w:rsidRDefault="00BF3F64" w:rsidP="00BF3F64">
      <w:pPr>
        <w:keepLines/>
        <w:spacing w:before="240" w:after="120"/>
        <w:jc w:val="both"/>
        <w:rPr>
          <w:rFonts w:ascii="Arial" w:hAnsi="Arial" w:cs="Arial"/>
        </w:rPr>
      </w:pPr>
      <w:r w:rsidRPr="001C7583">
        <w:rPr>
          <w:rFonts w:ascii="Arial" w:hAnsi="Arial" w:cs="Arial"/>
        </w:rPr>
        <w:t>Gozará de estabilidade provisória no emprego, salvo por motivo de justa causa para despedida, o(a) funcionário(a):</w:t>
      </w:r>
    </w:p>
    <w:p w14:paraId="4B657714" w14:textId="77777777" w:rsidR="00BF3F64" w:rsidRPr="001C7583" w:rsidRDefault="00BF3F64" w:rsidP="00BF3F64">
      <w:pPr>
        <w:keepLines/>
        <w:spacing w:after="120"/>
        <w:ind w:left="567" w:hanging="567"/>
        <w:jc w:val="both"/>
        <w:rPr>
          <w:rFonts w:ascii="Arial" w:hAnsi="Arial" w:cs="Arial"/>
        </w:rPr>
      </w:pPr>
      <w:r w:rsidRPr="001C7583">
        <w:rPr>
          <w:rFonts w:ascii="Arial" w:hAnsi="Arial" w:cs="Arial"/>
        </w:rPr>
        <w:t xml:space="preserve">I- </w:t>
      </w:r>
      <w:r w:rsidRPr="001C7583">
        <w:rPr>
          <w:rFonts w:ascii="Arial" w:hAnsi="Arial" w:cs="Arial"/>
        </w:rPr>
        <w:tab/>
      </w:r>
      <w:proofErr w:type="gramStart"/>
      <w:r w:rsidRPr="00A43606">
        <w:rPr>
          <w:rFonts w:ascii="Arial" w:hAnsi="Arial" w:cs="Arial"/>
          <w:highlight w:val="green"/>
        </w:rPr>
        <w:t>gestante/lactante</w:t>
      </w:r>
      <w:proofErr w:type="gramEnd"/>
      <w:r w:rsidRPr="00A43606">
        <w:rPr>
          <w:rFonts w:ascii="Arial" w:hAnsi="Arial" w:cs="Arial"/>
        </w:rPr>
        <w:t>: desde</w:t>
      </w:r>
      <w:r w:rsidRPr="001C7583">
        <w:rPr>
          <w:rFonts w:ascii="Arial" w:hAnsi="Arial" w:cs="Arial"/>
        </w:rPr>
        <w:t xml:space="preserve"> a gravidez até </w:t>
      </w:r>
      <w:r>
        <w:rPr>
          <w:rFonts w:ascii="Arial" w:hAnsi="Arial" w:cs="Arial"/>
        </w:rPr>
        <w:t>12</w:t>
      </w:r>
      <w:r w:rsidRPr="001C7583">
        <w:rPr>
          <w:rFonts w:ascii="Arial" w:hAnsi="Arial" w:cs="Arial"/>
        </w:rPr>
        <w:t xml:space="preserve"> meses após o término da licença maternidade;</w:t>
      </w:r>
    </w:p>
    <w:p w14:paraId="0E960D97" w14:textId="77777777" w:rsidR="00BF3F64" w:rsidRPr="001C7583" w:rsidRDefault="00BF3F64" w:rsidP="00BF3F64">
      <w:pPr>
        <w:keepLines/>
        <w:spacing w:after="120"/>
        <w:ind w:left="567" w:hanging="567"/>
        <w:jc w:val="both"/>
        <w:rPr>
          <w:rFonts w:ascii="Arial" w:hAnsi="Arial" w:cs="Arial"/>
        </w:rPr>
      </w:pPr>
      <w:r w:rsidRPr="001C7583">
        <w:rPr>
          <w:rFonts w:ascii="Arial" w:hAnsi="Arial" w:cs="Arial"/>
        </w:rPr>
        <w:t>II-</w:t>
      </w:r>
      <w:r w:rsidRPr="001C7583">
        <w:rPr>
          <w:rFonts w:ascii="Arial" w:hAnsi="Arial" w:cs="Arial"/>
        </w:rPr>
        <w:tab/>
        <w:t xml:space="preserve">Gestante/aborto: por 60 dias, em caso de aborto espontâneo ou previsto em lei e comprovado por atestado médico, ficando-lhe assegurado o direito de retornar à função que ocupava antes de seu afastamento; </w:t>
      </w:r>
    </w:p>
    <w:p w14:paraId="2D940CBC" w14:textId="77777777" w:rsidR="00BF3F64" w:rsidRPr="001C7583" w:rsidRDefault="00BF3F64" w:rsidP="00BF3F64">
      <w:pPr>
        <w:keepLines/>
        <w:spacing w:after="120"/>
        <w:ind w:left="567" w:hanging="567"/>
        <w:jc w:val="both"/>
        <w:rPr>
          <w:rFonts w:ascii="Arial" w:hAnsi="Arial" w:cs="Arial"/>
        </w:rPr>
      </w:pPr>
      <w:r w:rsidRPr="001C7583">
        <w:rPr>
          <w:rFonts w:ascii="Arial" w:hAnsi="Arial" w:cs="Arial"/>
        </w:rPr>
        <w:t>III-</w:t>
      </w:r>
      <w:r w:rsidRPr="001C7583">
        <w:rPr>
          <w:rFonts w:ascii="Arial" w:hAnsi="Arial" w:cs="Arial"/>
        </w:rPr>
        <w:tab/>
        <w:t>alistado para o serviço militar: desde o alistamento até 30 dias depois de sua desincorporação ou dispensa;</w:t>
      </w:r>
    </w:p>
    <w:p w14:paraId="23B94896" w14:textId="77777777" w:rsidR="00BF3F64" w:rsidRPr="001C7583" w:rsidRDefault="00BF3F64" w:rsidP="00BF3F64">
      <w:pPr>
        <w:keepLines/>
        <w:spacing w:after="120"/>
        <w:ind w:left="567" w:hanging="567"/>
        <w:jc w:val="both"/>
        <w:rPr>
          <w:rFonts w:ascii="Arial" w:hAnsi="Arial" w:cs="Arial"/>
        </w:rPr>
      </w:pPr>
      <w:r w:rsidRPr="001C7583">
        <w:rPr>
          <w:rFonts w:ascii="Arial" w:hAnsi="Arial" w:cs="Arial"/>
        </w:rPr>
        <w:t xml:space="preserve">IV- </w:t>
      </w:r>
      <w:r w:rsidRPr="001C7583">
        <w:rPr>
          <w:rFonts w:ascii="Arial" w:hAnsi="Arial" w:cs="Arial"/>
        </w:rPr>
        <w:tab/>
      </w:r>
      <w:proofErr w:type="gramStart"/>
      <w:r w:rsidRPr="001C7583">
        <w:rPr>
          <w:rFonts w:ascii="Arial" w:hAnsi="Arial" w:cs="Arial"/>
        </w:rPr>
        <w:t>acidentado</w:t>
      </w:r>
      <w:proofErr w:type="gramEnd"/>
      <w:r w:rsidRPr="001C7583">
        <w:rPr>
          <w:rFonts w:ascii="Arial" w:hAnsi="Arial" w:cs="Arial"/>
        </w:rPr>
        <w:t xml:space="preserve">: </w:t>
      </w:r>
      <w:r w:rsidRPr="00A43606">
        <w:rPr>
          <w:rFonts w:ascii="Arial" w:hAnsi="Arial" w:cs="Arial"/>
          <w:highlight w:val="green"/>
        </w:rPr>
        <w:t>por 18 meses</w:t>
      </w:r>
      <w:r w:rsidRPr="001C7583">
        <w:rPr>
          <w:rFonts w:ascii="Arial" w:hAnsi="Arial" w:cs="Arial"/>
        </w:rPr>
        <w:t xml:space="preserve"> após a cessação do auxílio-doença acidentário, independentemente da percepção do auxílio-acidente, consoante artigo 118 da Lei 8213, de 24.07.1991;</w:t>
      </w:r>
    </w:p>
    <w:p w14:paraId="1622767D" w14:textId="77777777" w:rsidR="00BF3F64" w:rsidRPr="00934A33" w:rsidRDefault="00BF3F64" w:rsidP="00BF3F64">
      <w:pPr>
        <w:keepLines/>
        <w:spacing w:after="240"/>
        <w:ind w:left="567" w:hanging="567"/>
        <w:jc w:val="both"/>
        <w:rPr>
          <w:rFonts w:ascii="Arial" w:hAnsi="Arial" w:cs="Arial"/>
          <w:sz w:val="24"/>
          <w:szCs w:val="24"/>
        </w:rPr>
      </w:pPr>
      <w:r w:rsidRPr="001C7583">
        <w:rPr>
          <w:rFonts w:ascii="Arial" w:hAnsi="Arial" w:cs="Arial"/>
        </w:rPr>
        <w:t xml:space="preserve">V- </w:t>
      </w:r>
      <w:r w:rsidRPr="001C7583">
        <w:rPr>
          <w:rFonts w:ascii="Arial" w:hAnsi="Arial" w:cs="Arial"/>
        </w:rPr>
        <w:tab/>
      </w:r>
      <w:r>
        <w:rPr>
          <w:rFonts w:ascii="Arial" w:hAnsi="Arial" w:cs="Arial"/>
        </w:rPr>
        <w:t>P</w:t>
      </w:r>
      <w:r w:rsidRPr="001C7583">
        <w:rPr>
          <w:rFonts w:ascii="Arial" w:hAnsi="Arial" w:cs="Arial"/>
        </w:rPr>
        <w:t xml:space="preserve">ré-aposentadoria: durante os 12 meses imediatamente anteriores à complementação do tempo para aposentadoria proporcional ou integral pela previdência social, respeitados os critérios estabelecidos pela legislação vigente, os funcionários que tiverem o mínimo de 5 anos de vinculação empregatícia com o </w:t>
      </w:r>
      <w:r w:rsidRPr="00934A33">
        <w:rPr>
          <w:rFonts w:ascii="Arial" w:hAnsi="Arial" w:cs="Arial"/>
          <w:sz w:val="24"/>
          <w:szCs w:val="24"/>
        </w:rPr>
        <w:t>BANCO, extinguindo-se automaticamente a garantia após adquirido o direito.</w:t>
      </w:r>
    </w:p>
    <w:p w14:paraId="432864A3" w14:textId="77777777" w:rsidR="00BF3F64" w:rsidRPr="00934A33" w:rsidRDefault="00BF3F64" w:rsidP="00BF3F64">
      <w:pPr>
        <w:jc w:val="both"/>
        <w:rPr>
          <w:rFonts w:ascii="Arial" w:hAnsi="Arial" w:cs="Arial"/>
          <w:color w:val="4F5052"/>
          <w:w w:val="105"/>
          <w:sz w:val="24"/>
          <w:szCs w:val="24"/>
          <w:highlight w:val="green"/>
        </w:rPr>
      </w:pPr>
      <w:r w:rsidRPr="00934A33">
        <w:rPr>
          <w:rFonts w:ascii="Arial" w:hAnsi="Arial" w:cs="Arial"/>
          <w:color w:val="1F2324"/>
          <w:sz w:val="24"/>
          <w:szCs w:val="24"/>
          <w:highlight w:val="green"/>
        </w:rPr>
        <w:t xml:space="preserve">VI - </w:t>
      </w:r>
      <w:proofErr w:type="gramStart"/>
      <w:r w:rsidRPr="00934A33">
        <w:rPr>
          <w:rFonts w:ascii="Arial" w:hAnsi="Arial" w:cs="Arial"/>
          <w:b/>
          <w:color w:val="1F2324"/>
          <w:sz w:val="24"/>
          <w:szCs w:val="24"/>
          <w:highlight w:val="green"/>
        </w:rPr>
        <w:t>pré-aposentadoria</w:t>
      </w:r>
      <w:proofErr w:type="gramEnd"/>
      <w:r w:rsidRPr="00934A33">
        <w:rPr>
          <w:rFonts w:ascii="Arial" w:hAnsi="Arial" w:cs="Arial"/>
          <w:color w:val="4F5052"/>
          <w:sz w:val="24"/>
          <w:szCs w:val="24"/>
          <w:highlight w:val="green"/>
        </w:rPr>
        <w:t xml:space="preserve">: </w:t>
      </w:r>
      <w:r w:rsidRPr="00934A33">
        <w:rPr>
          <w:rFonts w:ascii="Arial" w:hAnsi="Arial" w:cs="Arial"/>
          <w:color w:val="1F2324"/>
          <w:sz w:val="24"/>
          <w:szCs w:val="24"/>
          <w:highlight w:val="green"/>
        </w:rPr>
        <w:t xml:space="preserve">por 24 (vinte e quatro) meses imediatamente anteriores a aquisição </w:t>
      </w:r>
      <w:r w:rsidRPr="00934A33">
        <w:rPr>
          <w:rFonts w:ascii="Arial" w:hAnsi="Arial" w:cs="Arial"/>
          <w:color w:val="1F2324"/>
          <w:w w:val="105"/>
          <w:sz w:val="24"/>
          <w:szCs w:val="24"/>
          <w:highlight w:val="green"/>
        </w:rPr>
        <w:t xml:space="preserve">ao direito ao benefício de aposentadoria da Previdência Social, respeitados os critérios estabelecidos pela legislação vigente, aos empregados que tiverem o mínimo de 28 </w:t>
      </w:r>
      <w:r w:rsidRPr="00934A33">
        <w:rPr>
          <w:rFonts w:ascii="Arial" w:hAnsi="Arial" w:cs="Arial"/>
          <w:color w:val="1F2324"/>
          <w:sz w:val="24"/>
          <w:szCs w:val="24"/>
          <w:highlight w:val="green"/>
        </w:rPr>
        <w:t xml:space="preserve">(vinte e oito) anos de vínculo empregatício ininterrupto com o mesmo banco, </w:t>
      </w:r>
      <w:proofErr w:type="spellStart"/>
      <w:r w:rsidRPr="00934A33">
        <w:rPr>
          <w:rFonts w:ascii="Arial" w:hAnsi="Arial" w:cs="Arial"/>
          <w:color w:val="1F2324"/>
          <w:sz w:val="24"/>
          <w:szCs w:val="24"/>
          <w:highlight w:val="green"/>
        </w:rPr>
        <w:t>extinguindo­</w:t>
      </w:r>
      <w:r w:rsidRPr="00934A33">
        <w:rPr>
          <w:rFonts w:ascii="Arial" w:hAnsi="Arial" w:cs="Arial"/>
          <w:color w:val="1F2324"/>
          <w:w w:val="105"/>
          <w:sz w:val="24"/>
          <w:szCs w:val="24"/>
          <w:highlight w:val="green"/>
        </w:rPr>
        <w:t>se</w:t>
      </w:r>
      <w:proofErr w:type="spellEnd"/>
      <w:r w:rsidRPr="00934A33">
        <w:rPr>
          <w:rFonts w:ascii="Arial" w:hAnsi="Arial" w:cs="Arial"/>
          <w:color w:val="1F2324"/>
          <w:w w:val="105"/>
          <w:sz w:val="24"/>
          <w:szCs w:val="24"/>
          <w:highlight w:val="green"/>
        </w:rPr>
        <w:t xml:space="preserve"> automaticamente a presente garantia quando o empregado passar a fazer jus à aposentadoria</w:t>
      </w:r>
      <w:r w:rsidRPr="00934A33">
        <w:rPr>
          <w:rFonts w:ascii="Arial" w:hAnsi="Arial" w:cs="Arial"/>
          <w:color w:val="4F5052"/>
          <w:w w:val="105"/>
          <w:sz w:val="24"/>
          <w:szCs w:val="24"/>
          <w:highlight w:val="green"/>
        </w:rPr>
        <w:t>;</w:t>
      </w:r>
    </w:p>
    <w:p w14:paraId="7FA9A923" w14:textId="77777777" w:rsidR="00BF3F64" w:rsidRPr="00934A33" w:rsidRDefault="00BF3F64" w:rsidP="00BF3F64">
      <w:pPr>
        <w:jc w:val="both"/>
        <w:rPr>
          <w:rFonts w:ascii="Arial" w:hAnsi="Arial" w:cs="Arial"/>
          <w:color w:val="1F2324"/>
          <w:sz w:val="24"/>
          <w:szCs w:val="24"/>
          <w:highlight w:val="green"/>
        </w:rPr>
      </w:pPr>
    </w:p>
    <w:p w14:paraId="2ACAA172" w14:textId="77777777" w:rsidR="00BF3F64" w:rsidRPr="00934A33" w:rsidRDefault="00BF3F64" w:rsidP="00BF3F64">
      <w:pPr>
        <w:jc w:val="both"/>
        <w:rPr>
          <w:rFonts w:ascii="Arial" w:hAnsi="Arial" w:cs="Arial"/>
          <w:color w:val="1F2324"/>
          <w:sz w:val="24"/>
          <w:szCs w:val="24"/>
        </w:rPr>
      </w:pPr>
      <w:r w:rsidRPr="00934A33">
        <w:rPr>
          <w:rFonts w:ascii="Arial" w:hAnsi="Arial" w:cs="Arial"/>
          <w:color w:val="1F2324"/>
          <w:w w:val="105"/>
          <w:sz w:val="24"/>
          <w:szCs w:val="24"/>
          <w:highlight w:val="green"/>
        </w:rPr>
        <w:t xml:space="preserve">VII - </w:t>
      </w:r>
      <w:r w:rsidRPr="00934A33">
        <w:rPr>
          <w:rFonts w:ascii="Arial" w:hAnsi="Arial" w:cs="Arial"/>
          <w:b/>
          <w:color w:val="1F2324"/>
          <w:w w:val="105"/>
          <w:sz w:val="24"/>
          <w:szCs w:val="24"/>
          <w:highlight w:val="green"/>
        </w:rPr>
        <w:t>pré-aposentadoria</w:t>
      </w:r>
      <w:r w:rsidRPr="00934A33">
        <w:rPr>
          <w:rFonts w:ascii="Arial" w:hAnsi="Arial" w:cs="Arial"/>
          <w:color w:val="4F5052"/>
          <w:w w:val="105"/>
          <w:sz w:val="24"/>
          <w:szCs w:val="24"/>
          <w:highlight w:val="green"/>
        </w:rPr>
        <w:t xml:space="preserve">: </w:t>
      </w:r>
      <w:r w:rsidRPr="00934A33">
        <w:rPr>
          <w:rFonts w:ascii="Arial" w:hAnsi="Arial" w:cs="Arial"/>
          <w:color w:val="1F2324"/>
          <w:w w:val="105"/>
          <w:sz w:val="24"/>
          <w:szCs w:val="24"/>
          <w:highlight w:val="green"/>
        </w:rPr>
        <w:t>para a mulher, será mantido o direito a estabilidade pelo prazo de 24 (vinte e quatro) meses imediatamente anteriores a aquisição ao direito ao benefício de aposentadoria da Previdência Social</w:t>
      </w:r>
      <w:r w:rsidRPr="00934A33">
        <w:rPr>
          <w:rFonts w:ascii="Arial" w:hAnsi="Arial" w:cs="Arial"/>
          <w:color w:val="4F5052"/>
          <w:w w:val="105"/>
          <w:sz w:val="24"/>
          <w:szCs w:val="24"/>
          <w:highlight w:val="green"/>
        </w:rPr>
        <w:t xml:space="preserve">, </w:t>
      </w:r>
      <w:r w:rsidRPr="00934A33">
        <w:rPr>
          <w:rFonts w:ascii="Arial" w:hAnsi="Arial" w:cs="Arial"/>
          <w:color w:val="1F2324"/>
          <w:w w:val="105"/>
          <w:sz w:val="24"/>
          <w:szCs w:val="24"/>
          <w:highlight w:val="green"/>
        </w:rPr>
        <w:t>respeitados os critérios estabelecidos pela legislação vigente</w:t>
      </w:r>
      <w:r w:rsidRPr="00934A33">
        <w:rPr>
          <w:rFonts w:ascii="Arial" w:hAnsi="Arial" w:cs="Arial"/>
          <w:color w:val="4F5052"/>
          <w:w w:val="105"/>
          <w:sz w:val="24"/>
          <w:szCs w:val="24"/>
          <w:highlight w:val="green"/>
        </w:rPr>
        <w:t xml:space="preserve">, </w:t>
      </w:r>
      <w:r w:rsidRPr="00934A33">
        <w:rPr>
          <w:rFonts w:ascii="Arial" w:hAnsi="Arial" w:cs="Arial"/>
          <w:color w:val="1F2324"/>
          <w:w w:val="105"/>
          <w:sz w:val="24"/>
          <w:szCs w:val="24"/>
          <w:highlight w:val="green"/>
        </w:rPr>
        <w:t xml:space="preserve">às empregadas que tiverem o mínimo de 23 (vinte e três) anos de </w:t>
      </w:r>
      <w:r w:rsidRPr="00934A33">
        <w:rPr>
          <w:rFonts w:ascii="Arial" w:hAnsi="Arial" w:cs="Arial"/>
          <w:color w:val="1F2324"/>
          <w:sz w:val="24"/>
          <w:szCs w:val="24"/>
          <w:highlight w:val="green"/>
        </w:rPr>
        <w:t>vinculação empregatícia ininterrupta com o mesmo banco</w:t>
      </w:r>
      <w:r w:rsidRPr="00934A33">
        <w:rPr>
          <w:rFonts w:ascii="Arial" w:hAnsi="Arial" w:cs="Arial"/>
          <w:color w:val="4F5052"/>
          <w:w w:val="105"/>
          <w:position w:val="-3"/>
          <w:sz w:val="24"/>
          <w:szCs w:val="24"/>
          <w:highlight w:val="green"/>
        </w:rPr>
        <w:t xml:space="preserve">, </w:t>
      </w:r>
      <w:r w:rsidRPr="00934A33">
        <w:rPr>
          <w:rFonts w:ascii="Arial" w:hAnsi="Arial" w:cs="Arial"/>
          <w:color w:val="1F2324"/>
          <w:w w:val="105"/>
          <w:position w:val="-3"/>
          <w:sz w:val="24"/>
          <w:szCs w:val="24"/>
          <w:highlight w:val="green"/>
        </w:rPr>
        <w:t>extinguindo-se automaticamente a presente garantia quando a empregada passar a fazer jus à aposentadoria;</w:t>
      </w:r>
    </w:p>
    <w:p w14:paraId="3AA06476" w14:textId="77777777" w:rsidR="00BF3F64" w:rsidRDefault="00BF3F64" w:rsidP="00BF3F64">
      <w:pPr>
        <w:jc w:val="both"/>
        <w:rPr>
          <w:color w:val="565B7C"/>
          <w:w w:val="40"/>
          <w:sz w:val="24"/>
          <w:szCs w:val="24"/>
        </w:rPr>
      </w:pPr>
    </w:p>
    <w:p w14:paraId="363AD8BC" w14:textId="77777777" w:rsidR="00BF3F64" w:rsidRPr="003235C0" w:rsidRDefault="00BF3F64" w:rsidP="00BF3F64">
      <w:pPr>
        <w:spacing w:after="120"/>
        <w:jc w:val="both"/>
        <w:rPr>
          <w:rFonts w:ascii="Arial" w:hAnsi="Arial" w:cs="Arial"/>
        </w:rPr>
      </w:pPr>
      <w:bookmarkStart w:id="25" w:name="_Toc522890445"/>
      <w:r w:rsidRPr="003235C0">
        <w:rPr>
          <w:rFonts w:ascii="Arial" w:hAnsi="Arial" w:cs="Arial"/>
          <w:b/>
        </w:rPr>
        <w:t>Parágrafo Único</w:t>
      </w:r>
      <w:r w:rsidRPr="003235C0">
        <w:rPr>
          <w:rFonts w:ascii="Arial" w:hAnsi="Arial" w:cs="Arial"/>
        </w:rPr>
        <w:t xml:space="preserve"> </w:t>
      </w:r>
      <w:r w:rsidRPr="00F276D0">
        <w:rPr>
          <w:rFonts w:ascii="Arial" w:hAnsi="Arial" w:cs="Arial"/>
          <w:b/>
        </w:rPr>
        <w:t>–</w:t>
      </w:r>
      <w:r w:rsidRPr="003235C0">
        <w:rPr>
          <w:rFonts w:ascii="Arial" w:hAnsi="Arial" w:cs="Arial"/>
        </w:rPr>
        <w:t xml:space="preserve"> Quanto ao disposto no inciso V</w:t>
      </w:r>
      <w:r>
        <w:rPr>
          <w:rFonts w:ascii="Arial" w:hAnsi="Arial" w:cs="Arial"/>
        </w:rPr>
        <w:t>, VI e VII</w:t>
      </w:r>
      <w:r w:rsidRPr="003235C0">
        <w:rPr>
          <w:rFonts w:ascii="Arial" w:hAnsi="Arial" w:cs="Arial"/>
        </w:rPr>
        <w:t xml:space="preserve"> desta cláusula, deve-se observar ainda que:</w:t>
      </w:r>
      <w:bookmarkEnd w:id="25"/>
    </w:p>
    <w:p w14:paraId="0A998449" w14:textId="77777777" w:rsidR="00BF3F64" w:rsidRPr="001C7583" w:rsidRDefault="00BF3F64" w:rsidP="00BF3F64">
      <w:pPr>
        <w:keepLines/>
        <w:numPr>
          <w:ilvl w:val="0"/>
          <w:numId w:val="2"/>
        </w:numPr>
        <w:tabs>
          <w:tab w:val="left" w:pos="1211"/>
        </w:tabs>
        <w:suppressAutoHyphens/>
        <w:spacing w:after="120" w:line="240" w:lineRule="auto"/>
        <w:ind w:left="567" w:hanging="567"/>
        <w:jc w:val="both"/>
        <w:rPr>
          <w:rFonts w:ascii="Arial" w:hAnsi="Arial" w:cs="Arial"/>
        </w:rPr>
      </w:pPr>
      <w:r w:rsidRPr="001C7583">
        <w:rPr>
          <w:rFonts w:ascii="Arial" w:hAnsi="Arial" w:cs="Arial"/>
        </w:rPr>
        <w:t>a estabilidade provisória somente será adquirida a partir do recebimento sob protocolo, pelo BANCO, de comunicação escrita do funcionário, acompanhada dos documentos comprobatórios, de reunir ele as condições previstas;</w:t>
      </w:r>
    </w:p>
    <w:p w14:paraId="3E748BC8" w14:textId="77777777" w:rsidR="00BF3F64" w:rsidRPr="001C7583" w:rsidRDefault="00BF3F64" w:rsidP="00BF3F64">
      <w:pPr>
        <w:keepLines/>
        <w:numPr>
          <w:ilvl w:val="0"/>
          <w:numId w:val="2"/>
        </w:numPr>
        <w:tabs>
          <w:tab w:val="left" w:pos="1211"/>
        </w:tabs>
        <w:suppressAutoHyphens/>
        <w:spacing w:after="240" w:line="240" w:lineRule="auto"/>
        <w:ind w:left="567" w:hanging="567"/>
        <w:jc w:val="both"/>
        <w:rPr>
          <w:rFonts w:ascii="Arial" w:hAnsi="Arial" w:cs="Arial"/>
        </w:rPr>
      </w:pPr>
      <w:r w:rsidRPr="001C7583">
        <w:rPr>
          <w:rFonts w:ascii="Arial" w:hAnsi="Arial" w:cs="Arial"/>
        </w:rPr>
        <w:t xml:space="preserve">a estabilidade não se aplica a casos de demissão por força maior comprovada, dispensa por justa causa ou pedido de demissão, e se extinguirá se não for requerida a aposentadoria imediatamente após completado o tempo mínimo necessário à aquisição do respectivo direito. </w:t>
      </w:r>
    </w:p>
    <w:p w14:paraId="18235864" w14:textId="77777777" w:rsidR="00BF3F64" w:rsidRPr="003235C0" w:rsidRDefault="00BF3F64" w:rsidP="00BF3F64">
      <w:pPr>
        <w:pStyle w:val="Ttulo3"/>
        <w:spacing w:before="480" w:after="240"/>
        <w:ind w:left="1985" w:hanging="1985"/>
        <w:rPr>
          <w:rFonts w:eastAsia="Arial" w:cs="Arial"/>
          <w:color w:val="auto"/>
          <w:sz w:val="22"/>
          <w:szCs w:val="22"/>
        </w:rPr>
      </w:pPr>
      <w:bookmarkStart w:id="26" w:name="_Toc523130901"/>
      <w:r w:rsidRPr="003235C0">
        <w:rPr>
          <w:rFonts w:eastAsia="Arial" w:cs="Arial"/>
          <w:color w:val="auto"/>
          <w:sz w:val="22"/>
          <w:szCs w:val="22"/>
        </w:rPr>
        <w:lastRenderedPageBreak/>
        <w:t>CLÁUSULA 2</w:t>
      </w:r>
      <w:r>
        <w:rPr>
          <w:rFonts w:eastAsia="Arial" w:cs="Arial"/>
          <w:color w:val="auto"/>
          <w:sz w:val="22"/>
          <w:szCs w:val="22"/>
        </w:rPr>
        <w:t xml:space="preserve">2 - </w:t>
      </w:r>
      <w:r w:rsidRPr="003235C0">
        <w:rPr>
          <w:rFonts w:eastAsia="Arial" w:cs="Arial"/>
          <w:color w:val="auto"/>
          <w:sz w:val="22"/>
          <w:szCs w:val="22"/>
        </w:rPr>
        <w:t>INDENIZAÇÃO POR MORTE OU INVALIDEZ DECORRENTE DE ASSALTO</w:t>
      </w:r>
      <w:bookmarkEnd w:id="26"/>
      <w:r w:rsidRPr="003235C0">
        <w:rPr>
          <w:rFonts w:eastAsia="Arial" w:cs="Arial"/>
          <w:color w:val="auto"/>
          <w:sz w:val="22"/>
          <w:szCs w:val="22"/>
        </w:rPr>
        <w:t xml:space="preserve"> </w:t>
      </w:r>
    </w:p>
    <w:p w14:paraId="1F02BAEA" w14:textId="77777777" w:rsidR="00BF3F64" w:rsidRPr="001C7583" w:rsidRDefault="00BF3F64" w:rsidP="00BF3F64">
      <w:pPr>
        <w:keepLines/>
        <w:spacing w:after="240"/>
        <w:jc w:val="both"/>
        <w:rPr>
          <w:rFonts w:ascii="Arial" w:hAnsi="Arial" w:cs="Arial"/>
          <w:i/>
        </w:rPr>
      </w:pPr>
      <w:r w:rsidRPr="001C7583">
        <w:rPr>
          <w:rFonts w:ascii="Arial" w:hAnsi="Arial" w:cs="Arial"/>
        </w:rPr>
        <w:t xml:space="preserve">O BANCO </w:t>
      </w:r>
      <w:r w:rsidRPr="00D14589">
        <w:rPr>
          <w:rFonts w:ascii="Arial" w:hAnsi="Arial" w:cs="Arial"/>
        </w:rPr>
        <w:t xml:space="preserve">pagará indenização de </w:t>
      </w:r>
      <w:r w:rsidRPr="00A43606">
        <w:rPr>
          <w:rFonts w:ascii="Arial" w:eastAsia="Arial" w:hAnsi="Arial" w:cs="Arial"/>
          <w:bCs/>
          <w:highlight w:val="green"/>
        </w:rPr>
        <w:t>R$ 350.000,00 (trezentos e cinquenta mil)</w:t>
      </w:r>
      <w:r w:rsidRPr="00D14589">
        <w:rPr>
          <w:rFonts w:ascii="Arial" w:eastAsia="Arial" w:hAnsi="Arial" w:cs="Arial"/>
          <w:bCs/>
        </w:rPr>
        <w:t xml:space="preserve"> </w:t>
      </w:r>
      <w:r w:rsidRPr="00D14589">
        <w:rPr>
          <w:rFonts w:ascii="Arial" w:hAnsi="Arial" w:cs="Arial"/>
        </w:rPr>
        <w:t>no caso de invalidez permanente ou morte, a favor do funcionário ou de seus dependentes legais, em consequência</w:t>
      </w:r>
      <w:r w:rsidRPr="001C7583">
        <w:rPr>
          <w:rFonts w:ascii="Arial" w:hAnsi="Arial" w:cs="Arial"/>
        </w:rPr>
        <w:t xml:space="preserve"> de assalto intentado, consumado ou não, contra o BANCO ou contra funcionário conduzindo valores a serviço do BANCO</w:t>
      </w:r>
      <w:r w:rsidRPr="001C7583">
        <w:rPr>
          <w:rFonts w:ascii="Arial" w:hAnsi="Arial" w:cs="Arial"/>
          <w:i/>
        </w:rPr>
        <w:t>.</w:t>
      </w:r>
    </w:p>
    <w:p w14:paraId="46C95A88" w14:textId="77777777" w:rsidR="00BF3F64" w:rsidRPr="001C7583" w:rsidRDefault="00BF3F64" w:rsidP="00BF3F64">
      <w:pPr>
        <w:keepLines/>
        <w:spacing w:after="240"/>
        <w:jc w:val="both"/>
        <w:rPr>
          <w:rFonts w:ascii="Arial" w:hAnsi="Arial" w:cs="Arial"/>
          <w:color w:val="FF0000"/>
        </w:rPr>
      </w:pPr>
      <w:r w:rsidRPr="001C7583">
        <w:rPr>
          <w:rFonts w:ascii="Arial" w:hAnsi="Arial" w:cs="Arial"/>
          <w:b/>
        </w:rPr>
        <w:t xml:space="preserve">Parágrafo Primeiro </w:t>
      </w:r>
      <w:r w:rsidRPr="00F276D0">
        <w:rPr>
          <w:rFonts w:ascii="Arial" w:hAnsi="Arial" w:cs="Arial"/>
          <w:b/>
        </w:rPr>
        <w:t>–</w:t>
      </w:r>
      <w:r w:rsidRPr="001C7583">
        <w:rPr>
          <w:rFonts w:ascii="Arial" w:hAnsi="Arial" w:cs="Arial"/>
        </w:rPr>
        <w:t xml:space="preserve"> O BANCO examinará as sugestões apresentadas pelas entidades sindicais, por meio da Entidade Sindical signatária do presente instrumento, visando o aprimoramento das condições de segurança de suas dependências.</w:t>
      </w:r>
    </w:p>
    <w:p w14:paraId="35A2DDBC" w14:textId="77777777" w:rsidR="00BF3F64" w:rsidRPr="001C7583" w:rsidRDefault="00BF3F64" w:rsidP="00BF3F64">
      <w:pPr>
        <w:keepLines/>
        <w:spacing w:after="240"/>
        <w:jc w:val="both"/>
        <w:rPr>
          <w:rFonts w:ascii="Arial" w:hAnsi="Arial" w:cs="Arial"/>
        </w:rPr>
      </w:pPr>
      <w:r w:rsidRPr="001C7583">
        <w:rPr>
          <w:rFonts w:ascii="Arial" w:hAnsi="Arial" w:cs="Arial"/>
          <w:b/>
        </w:rPr>
        <w:t>Parágrafo Segundo</w:t>
      </w:r>
      <w:r w:rsidRPr="001C7583">
        <w:rPr>
          <w:rFonts w:ascii="Arial" w:hAnsi="Arial" w:cs="Arial"/>
        </w:rPr>
        <w:t xml:space="preserve"> </w:t>
      </w:r>
      <w:r w:rsidRPr="001C7583">
        <w:rPr>
          <w:rFonts w:ascii="Arial" w:hAnsi="Arial" w:cs="Arial"/>
          <w:b/>
        </w:rPr>
        <w:t>–</w:t>
      </w:r>
      <w:r w:rsidRPr="001C7583">
        <w:rPr>
          <w:rFonts w:ascii="Arial" w:hAnsi="Arial" w:cs="Arial"/>
        </w:rPr>
        <w:t xml:space="preserve"> Ao funcionário ferido nas circunstâncias referidas no </w:t>
      </w:r>
      <w:r w:rsidRPr="001C7583">
        <w:rPr>
          <w:rFonts w:ascii="Arial" w:hAnsi="Arial" w:cs="Arial"/>
          <w:i/>
        </w:rPr>
        <w:t>caput</w:t>
      </w:r>
      <w:r w:rsidRPr="001C7583">
        <w:rPr>
          <w:rFonts w:ascii="Arial" w:hAnsi="Arial" w:cs="Arial"/>
        </w:rPr>
        <w:t>, o BANCO assegurará a complementação do auxílio-doença durante o período em que ainda não estiver caracterizada a invalidez permanente.</w:t>
      </w:r>
    </w:p>
    <w:p w14:paraId="44215654" w14:textId="77777777" w:rsidR="00BF3F64" w:rsidRPr="001C7583" w:rsidRDefault="00BF3F64" w:rsidP="00BF3F64">
      <w:pPr>
        <w:keepLines/>
        <w:spacing w:after="240"/>
        <w:jc w:val="both"/>
        <w:rPr>
          <w:rFonts w:ascii="Arial" w:hAnsi="Arial" w:cs="Arial"/>
        </w:rPr>
      </w:pPr>
      <w:r w:rsidRPr="001C7583">
        <w:rPr>
          <w:rFonts w:ascii="Arial" w:hAnsi="Arial" w:cs="Arial"/>
          <w:b/>
        </w:rPr>
        <w:t>Parágrafo Terceiro</w:t>
      </w:r>
      <w:r w:rsidRPr="001C7583">
        <w:rPr>
          <w:rFonts w:ascii="Arial" w:hAnsi="Arial" w:cs="Arial"/>
        </w:rPr>
        <w:t xml:space="preserve"> </w:t>
      </w:r>
      <w:r w:rsidRPr="00F276D0">
        <w:rPr>
          <w:rFonts w:ascii="Arial" w:hAnsi="Arial" w:cs="Arial"/>
          <w:b/>
        </w:rPr>
        <w:t>–</w:t>
      </w:r>
      <w:r w:rsidRPr="001C7583">
        <w:rPr>
          <w:rFonts w:ascii="Arial" w:hAnsi="Arial" w:cs="Arial"/>
        </w:rPr>
        <w:t xml:space="preserve"> A indenização de que trata o </w:t>
      </w:r>
      <w:r w:rsidRPr="001C7583">
        <w:rPr>
          <w:rFonts w:ascii="Arial" w:hAnsi="Arial" w:cs="Arial"/>
          <w:i/>
        </w:rPr>
        <w:t>caput</w:t>
      </w:r>
      <w:r w:rsidRPr="001C7583">
        <w:rPr>
          <w:rFonts w:ascii="Arial" w:hAnsi="Arial" w:cs="Arial"/>
        </w:rPr>
        <w:t xml:space="preserve"> desta cláusula poderá ser substituída por seguro, do mesmo valor, sem ônus para o funcionário. </w:t>
      </w:r>
    </w:p>
    <w:p w14:paraId="4DF9B6F9" w14:textId="77777777" w:rsidR="00BF3F64" w:rsidRPr="001C7583" w:rsidRDefault="00BF3F64" w:rsidP="00BF3F64">
      <w:pPr>
        <w:keepLines/>
        <w:tabs>
          <w:tab w:val="left" w:pos="3686"/>
        </w:tabs>
        <w:spacing w:after="240"/>
        <w:jc w:val="both"/>
        <w:rPr>
          <w:rFonts w:ascii="Arial" w:hAnsi="Arial" w:cs="Arial"/>
        </w:rPr>
      </w:pPr>
      <w:r w:rsidRPr="001C7583">
        <w:rPr>
          <w:rFonts w:ascii="Arial" w:hAnsi="Arial" w:cs="Arial"/>
          <w:b/>
        </w:rPr>
        <w:t>Parágrafo Quarto</w:t>
      </w:r>
      <w:r w:rsidRPr="001C7583">
        <w:rPr>
          <w:rFonts w:ascii="Arial" w:hAnsi="Arial" w:cs="Arial"/>
        </w:rPr>
        <w:t xml:space="preserve"> </w:t>
      </w:r>
      <w:r w:rsidRPr="001C7583">
        <w:rPr>
          <w:rFonts w:ascii="Arial" w:hAnsi="Arial" w:cs="Arial"/>
          <w:b/>
        </w:rPr>
        <w:t>–</w:t>
      </w:r>
      <w:r w:rsidRPr="001C7583">
        <w:rPr>
          <w:rFonts w:ascii="Arial" w:hAnsi="Arial" w:cs="Arial"/>
        </w:rPr>
        <w:t xml:space="preserve"> O BANCO assumirá a responsabilidade, observado o limite mencionado no </w:t>
      </w:r>
      <w:r w:rsidRPr="001C7583">
        <w:rPr>
          <w:rFonts w:ascii="Arial" w:hAnsi="Arial" w:cs="Arial"/>
          <w:i/>
        </w:rPr>
        <w:t>caput</w:t>
      </w:r>
      <w:r w:rsidRPr="001C7583">
        <w:rPr>
          <w:rFonts w:ascii="Arial" w:hAnsi="Arial" w:cs="Arial"/>
        </w:rPr>
        <w:t>, por prejuízos materiais e pessoais sofridos por funcionários, ou seus dependentes, em consequência de assalto ou de sequestro que atinja ou vise a atingir o patrimônio da Empresa.</w:t>
      </w:r>
    </w:p>
    <w:p w14:paraId="7FED3BDB" w14:textId="77777777" w:rsidR="00BF3F64" w:rsidRPr="001C7583" w:rsidRDefault="00BF3F64" w:rsidP="00BF3F64">
      <w:pPr>
        <w:keepLines/>
        <w:spacing w:after="240"/>
        <w:jc w:val="both"/>
        <w:rPr>
          <w:rFonts w:ascii="Arial" w:hAnsi="Arial" w:cs="Arial"/>
        </w:rPr>
      </w:pPr>
      <w:r w:rsidRPr="001C7583">
        <w:rPr>
          <w:rFonts w:ascii="Arial" w:hAnsi="Arial" w:cs="Arial"/>
          <w:b/>
        </w:rPr>
        <w:t>Parágrafo Quinto</w:t>
      </w:r>
      <w:r w:rsidRPr="001C7583">
        <w:rPr>
          <w:rFonts w:ascii="Arial" w:hAnsi="Arial" w:cs="Arial"/>
        </w:rPr>
        <w:t xml:space="preserve"> </w:t>
      </w:r>
      <w:r w:rsidRPr="001C7583">
        <w:rPr>
          <w:rFonts w:ascii="Arial" w:hAnsi="Arial" w:cs="Arial"/>
          <w:b/>
        </w:rPr>
        <w:t>–</w:t>
      </w:r>
      <w:r w:rsidRPr="001C7583">
        <w:rPr>
          <w:rFonts w:ascii="Arial" w:hAnsi="Arial" w:cs="Arial"/>
        </w:rPr>
        <w:t xml:space="preserve"> O BANCO se compromete a efetuar o pagamento da indenização no prazo de 10 dias após a entrega da documentação comprovando que o beneficiário a ela faz jus.</w:t>
      </w:r>
    </w:p>
    <w:p w14:paraId="4B1E32C0" w14:textId="77777777" w:rsidR="00BF3F64" w:rsidRPr="001C7583" w:rsidRDefault="00BF3F64" w:rsidP="00BF3F64">
      <w:pPr>
        <w:keepLines/>
        <w:spacing w:after="240"/>
        <w:jc w:val="both"/>
        <w:rPr>
          <w:rFonts w:ascii="Arial" w:hAnsi="Arial" w:cs="Arial"/>
        </w:rPr>
      </w:pPr>
      <w:r w:rsidRPr="001C7583">
        <w:rPr>
          <w:rFonts w:ascii="Arial" w:hAnsi="Arial" w:cs="Arial"/>
          <w:b/>
        </w:rPr>
        <w:t xml:space="preserve">Parágrafo Sexto – </w:t>
      </w:r>
      <w:r w:rsidRPr="001C7583">
        <w:rPr>
          <w:rFonts w:ascii="Arial" w:hAnsi="Arial" w:cs="Arial"/>
        </w:rPr>
        <w:t>O BANCO assegurará assistência médica e psicológica</w:t>
      </w:r>
      <w:r w:rsidRPr="001C7583">
        <w:rPr>
          <w:rFonts w:ascii="Arial" w:hAnsi="Arial" w:cs="Arial"/>
          <w:color w:val="FF0000"/>
        </w:rPr>
        <w:t xml:space="preserve"> </w:t>
      </w:r>
      <w:r w:rsidRPr="001C7583">
        <w:rPr>
          <w:rFonts w:ascii="Arial" w:hAnsi="Arial" w:cs="Arial"/>
        </w:rPr>
        <w:t xml:space="preserve">por prazo de até 1 ano, a funcionário ou seu dependente, vítima de assalto ou sequestro que atinja ou vise a atingir o patrimônio da Empresa, cuja necessidade seja verificada em laudo emitido por </w:t>
      </w:r>
      <w:r w:rsidRPr="001C7583">
        <w:rPr>
          <w:rFonts w:ascii="Arial" w:eastAsia="Arial" w:hAnsi="Arial" w:cs="Arial"/>
        </w:rPr>
        <w:t>profissional</w:t>
      </w:r>
      <w:r w:rsidRPr="001C7583">
        <w:rPr>
          <w:rFonts w:ascii="Arial" w:hAnsi="Arial" w:cs="Arial"/>
        </w:rPr>
        <w:t xml:space="preserve"> indicado pelo BANCO.</w:t>
      </w:r>
    </w:p>
    <w:p w14:paraId="608DC2B2" w14:textId="77777777" w:rsidR="00BF3F64" w:rsidRPr="001C7583" w:rsidRDefault="00BF3F64" w:rsidP="00BF3F64">
      <w:pPr>
        <w:keepLines/>
        <w:spacing w:after="240"/>
        <w:jc w:val="both"/>
        <w:rPr>
          <w:rFonts w:ascii="Arial" w:hAnsi="Arial" w:cs="Arial"/>
        </w:rPr>
      </w:pPr>
      <w:r w:rsidRPr="001C7583">
        <w:rPr>
          <w:rFonts w:ascii="Arial" w:hAnsi="Arial" w:cs="Arial"/>
          <w:b/>
        </w:rPr>
        <w:t xml:space="preserve">Parágrafo Sétimo – </w:t>
      </w:r>
      <w:r w:rsidRPr="001C7583">
        <w:rPr>
          <w:rFonts w:ascii="Arial" w:hAnsi="Arial" w:cs="Arial"/>
        </w:rPr>
        <w:t>Caso a assistência se torne necessária por mais de 1 ano, será mantido o benefício previsto no Parágrafo Sexto desta cláusula desde que haja parecer favorável de junta médica de confiança do BANCO, a cada 6 meses.</w:t>
      </w:r>
    </w:p>
    <w:p w14:paraId="3973036D" w14:textId="77777777" w:rsidR="00BF3F64" w:rsidRPr="001C7583" w:rsidRDefault="00BF3F64" w:rsidP="00BF3F64">
      <w:pPr>
        <w:keepLines/>
        <w:spacing w:after="240"/>
        <w:jc w:val="both"/>
        <w:rPr>
          <w:rFonts w:ascii="Arial" w:hAnsi="Arial" w:cs="Arial"/>
        </w:rPr>
      </w:pPr>
      <w:r w:rsidRPr="001C7583">
        <w:rPr>
          <w:rFonts w:ascii="Arial" w:hAnsi="Arial" w:cs="Arial"/>
          <w:b/>
        </w:rPr>
        <w:t xml:space="preserve">Parágrafo Oitavo – </w:t>
      </w:r>
      <w:r w:rsidRPr="001C7583">
        <w:rPr>
          <w:rFonts w:ascii="Arial" w:hAnsi="Arial" w:cs="Arial"/>
        </w:rPr>
        <w:t>Preservados os seus interesses, o BANCO assegurará assistência jurídica ao funcionário e seus familiares vítimas de assalto e sequestro que atinjam ou visem atingir o patrimônio da Empresa, nos termos da regulamentação interna.</w:t>
      </w:r>
    </w:p>
    <w:bookmarkStart w:id="27" w:name="_Toc523130903"/>
    <w:p w14:paraId="17DBDD03" w14:textId="456A438D" w:rsidR="00C12D53" w:rsidRPr="00E705B5" w:rsidRDefault="00C12D53" w:rsidP="00C12D53">
      <w:pPr>
        <w:jc w:val="both"/>
        <w:rPr>
          <w:b/>
          <w:sz w:val="36"/>
          <w:szCs w:val="36"/>
        </w:rPr>
      </w:pPr>
      <w:r w:rsidRPr="00E705B5">
        <w:rPr>
          <w:b/>
          <w:noProof/>
          <w:sz w:val="36"/>
          <w:szCs w:val="36"/>
          <w:lang w:eastAsia="pt-BR"/>
        </w:rPr>
        <mc:AlternateContent>
          <mc:Choice Requires="wpg">
            <w:drawing>
              <wp:anchor distT="0" distB="0" distL="114300" distR="114300" simplePos="0" relativeHeight="251668480" behindDoc="0" locked="0" layoutInCell="1" allowOverlap="1" wp14:anchorId="07345709" wp14:editId="7DFBB1C8">
                <wp:simplePos x="0" y="0"/>
                <wp:positionH relativeFrom="page">
                  <wp:posOffset>53340</wp:posOffset>
                </wp:positionH>
                <wp:positionV relativeFrom="page">
                  <wp:posOffset>7350125</wp:posOffset>
                </wp:positionV>
                <wp:extent cx="9525" cy="2232660"/>
                <wp:effectExtent l="5715" t="6350" r="3810" b="8890"/>
                <wp:wrapNone/>
                <wp:docPr id="931263998" name="Grupo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2232660"/>
                          <a:chOff x="84" y="11575"/>
                          <a:chExt cx="15" cy="3516"/>
                        </a:xfrm>
                      </wpg:grpSpPr>
                      <wps:wsp>
                        <wps:cNvPr id="1719423475" name="Line 47"/>
                        <wps:cNvCnPr/>
                        <wps:spPr bwMode="auto">
                          <a:xfrm>
                            <a:off x="91" y="1509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wps:wsp>
                        <wps:cNvPr id="255055830" name="Line 48"/>
                        <wps:cNvCnPr/>
                        <wps:spPr bwMode="auto">
                          <a:xfrm>
                            <a:off x="91" y="13842"/>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05969" id="Grupo 166" o:spid="_x0000_s1026" style="position:absolute;margin-left:4.2pt;margin-top:578.75pt;width:.75pt;height:175.8pt;z-index:251668480;mso-position-horizontal-relative:page;mso-position-vertical-relative:page" coordorigin="84,11575" coordsize="15,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">
                <v:line id="Line 47" o:spid="_x0000_s1027" style="position:absolute;visibility:visible;mso-wrap-style:square" from="91,15090" to="91,1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" strokeweight=".25419mm"/>
                <v:line id="Line 48" o:spid="_x0000_s1028" style="position:absolute;visibility:visible;mso-wrap-style:square" from="91,13842" to="91,13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" strokeweight=".16947mm"/>
                <w10:wrap anchorx="page" anchory="page"/>
              </v:group>
            </w:pict>
          </mc:Fallback>
        </mc:AlternateContent>
      </w:r>
      <w:r w:rsidRPr="00E705B5">
        <w:rPr>
          <w:b/>
          <w:noProof/>
          <w:sz w:val="36"/>
          <w:szCs w:val="36"/>
          <w:lang w:eastAsia="pt-BR"/>
        </w:rPr>
        <mc:AlternateContent>
          <mc:Choice Requires="wps">
            <w:drawing>
              <wp:anchor distT="0" distB="0" distL="114300" distR="114300" simplePos="0" relativeHeight="251669504" behindDoc="0" locked="0" layoutInCell="1" allowOverlap="1" wp14:anchorId="3BE04ABB" wp14:editId="269FB230">
                <wp:simplePos x="0" y="0"/>
                <wp:positionH relativeFrom="page">
                  <wp:posOffset>57785</wp:posOffset>
                </wp:positionH>
                <wp:positionV relativeFrom="page">
                  <wp:posOffset>7277100</wp:posOffset>
                </wp:positionV>
                <wp:extent cx="0" cy="0"/>
                <wp:effectExtent l="10160" t="600075" r="8890" b="595630"/>
                <wp:wrapNone/>
                <wp:docPr id="910375320" name="Conector reto 910375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559AB" id="Conector reto 91037532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573pt" to="4.5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" strokeweight=".16947mm">
                <w10:wrap anchorx="page" anchory="page"/>
              </v:line>
            </w:pict>
          </mc:Fallback>
        </mc:AlternateContent>
      </w:r>
      <w:r w:rsidRPr="00E705B5">
        <w:rPr>
          <w:b/>
          <w:noProof/>
          <w:sz w:val="36"/>
          <w:szCs w:val="36"/>
          <w:lang w:eastAsia="pt-BR"/>
        </w:rPr>
        <mc:AlternateContent>
          <mc:Choice Requires="wps">
            <w:drawing>
              <wp:anchor distT="0" distB="0" distL="114300" distR="114300" simplePos="0" relativeHeight="251670528" behindDoc="0" locked="0" layoutInCell="1" allowOverlap="1" wp14:anchorId="5783B580" wp14:editId="72D6D613">
                <wp:simplePos x="0" y="0"/>
                <wp:positionH relativeFrom="page">
                  <wp:posOffset>57785</wp:posOffset>
                </wp:positionH>
                <wp:positionV relativeFrom="page">
                  <wp:posOffset>6325235</wp:posOffset>
                </wp:positionV>
                <wp:extent cx="0" cy="0"/>
                <wp:effectExtent l="10160" t="419735" r="8890" b="423545"/>
                <wp:wrapNone/>
                <wp:docPr id="490983684" name="Conector reto 490983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FBD29" id="Conector reto 490983684"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498.05pt" to="4.55pt,4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" strokeweight=".16947mm">
                <w10:wrap anchorx="page" anchory="page"/>
              </v:line>
            </w:pict>
          </mc:Fallback>
        </mc:AlternateContent>
      </w:r>
      <w:r w:rsidRPr="00E705B5">
        <w:rPr>
          <w:b/>
          <w:noProof/>
          <w:sz w:val="36"/>
          <w:szCs w:val="36"/>
          <w:lang w:eastAsia="pt-BR"/>
        </w:rPr>
        <mc:AlternateContent>
          <mc:Choice Requires="wps">
            <w:drawing>
              <wp:anchor distT="0" distB="0" distL="114300" distR="114300" simplePos="0" relativeHeight="251671552" behindDoc="0" locked="0" layoutInCell="1" allowOverlap="1" wp14:anchorId="36DF8A4B" wp14:editId="38C92E99">
                <wp:simplePos x="0" y="0"/>
                <wp:positionH relativeFrom="page">
                  <wp:posOffset>57785</wp:posOffset>
                </wp:positionH>
                <wp:positionV relativeFrom="page">
                  <wp:posOffset>5727700</wp:posOffset>
                </wp:positionV>
                <wp:extent cx="0" cy="0"/>
                <wp:effectExtent l="10160" t="688975" r="8890" b="689610"/>
                <wp:wrapNone/>
                <wp:docPr id="1663837331" name="Conector reto 1663837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9262B" id="Conector reto 1663837331"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pt,451pt" to="4.5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" strokeweight=".16947mm">
                <w10:wrap anchorx="page" anchory="page"/>
              </v:line>
            </w:pict>
          </mc:Fallback>
        </mc:AlternateContent>
      </w:r>
      <w:r w:rsidRPr="00E705B5">
        <w:rPr>
          <w:b/>
          <w:sz w:val="36"/>
          <w:szCs w:val="36"/>
        </w:rPr>
        <w:t xml:space="preserve">CLÁUSULA </w:t>
      </w:r>
      <w:r>
        <w:rPr>
          <w:b/>
          <w:sz w:val="36"/>
          <w:szCs w:val="36"/>
        </w:rPr>
        <w:t>23</w:t>
      </w:r>
      <w:r w:rsidRPr="00E705B5">
        <w:rPr>
          <w:b/>
          <w:sz w:val="36"/>
          <w:szCs w:val="36"/>
        </w:rPr>
        <w:t xml:space="preserve">- </w:t>
      </w:r>
      <w:r w:rsidRPr="00E705B5">
        <w:rPr>
          <w:b/>
          <w:color w:val="212426"/>
          <w:sz w:val="36"/>
          <w:szCs w:val="36"/>
        </w:rPr>
        <w:t>SEGURANÇA BANCÁRIA</w:t>
      </w:r>
    </w:p>
    <w:p w14:paraId="68BA7110" w14:textId="77777777" w:rsidR="00C12D53" w:rsidRPr="00E705B5" w:rsidRDefault="00C12D53" w:rsidP="00C12D53">
      <w:pPr>
        <w:jc w:val="both"/>
        <w:rPr>
          <w:sz w:val="36"/>
          <w:szCs w:val="36"/>
        </w:rPr>
      </w:pPr>
    </w:p>
    <w:p w14:paraId="53905CC3" w14:textId="77777777" w:rsidR="00C12D53" w:rsidRPr="00E705B5" w:rsidRDefault="00C12D53" w:rsidP="00C12D53">
      <w:pPr>
        <w:jc w:val="both"/>
        <w:rPr>
          <w:sz w:val="36"/>
          <w:szCs w:val="36"/>
        </w:rPr>
      </w:pPr>
      <w:r w:rsidRPr="00E705B5">
        <w:rPr>
          <w:color w:val="212426"/>
          <w:sz w:val="36"/>
          <w:szCs w:val="36"/>
        </w:rPr>
        <w:t>Em caso de para</w:t>
      </w:r>
      <w:r w:rsidRPr="00E705B5">
        <w:rPr>
          <w:color w:val="3F4242"/>
          <w:sz w:val="36"/>
          <w:szCs w:val="36"/>
        </w:rPr>
        <w:t>li</w:t>
      </w:r>
      <w:r w:rsidRPr="00E705B5">
        <w:rPr>
          <w:color w:val="212426"/>
          <w:sz w:val="36"/>
          <w:szCs w:val="36"/>
        </w:rPr>
        <w:t>sação das atividades bancárias</w:t>
      </w:r>
      <w:r w:rsidRPr="00E705B5">
        <w:rPr>
          <w:color w:val="3F4242"/>
          <w:sz w:val="36"/>
          <w:szCs w:val="36"/>
        </w:rPr>
        <w:t xml:space="preserve">, </w:t>
      </w:r>
      <w:r w:rsidRPr="00E705B5">
        <w:rPr>
          <w:color w:val="212426"/>
          <w:sz w:val="36"/>
          <w:szCs w:val="36"/>
        </w:rPr>
        <w:t>em virtude de ato cr</w:t>
      </w:r>
      <w:r w:rsidRPr="00E705B5">
        <w:rPr>
          <w:color w:val="3F4242"/>
          <w:sz w:val="36"/>
          <w:szCs w:val="36"/>
        </w:rPr>
        <w:t>i</w:t>
      </w:r>
      <w:r w:rsidRPr="00E705B5">
        <w:rPr>
          <w:color w:val="212426"/>
          <w:sz w:val="36"/>
          <w:szCs w:val="36"/>
        </w:rPr>
        <w:t>minoso</w:t>
      </w:r>
      <w:r w:rsidRPr="00E705B5">
        <w:rPr>
          <w:color w:val="565656"/>
          <w:sz w:val="36"/>
          <w:szCs w:val="36"/>
        </w:rPr>
        <w:t xml:space="preserve"> e, em consonância com as </w:t>
      </w:r>
      <w:r w:rsidRPr="00E705B5">
        <w:rPr>
          <w:color w:val="212426"/>
          <w:sz w:val="36"/>
          <w:szCs w:val="36"/>
        </w:rPr>
        <w:t>situações previstas na cláusula que trata de indenização por morte ou incapacidade decorrente de assalto</w:t>
      </w:r>
      <w:r w:rsidRPr="00E705B5">
        <w:rPr>
          <w:color w:val="3F4242"/>
          <w:sz w:val="36"/>
          <w:szCs w:val="36"/>
        </w:rPr>
        <w:t xml:space="preserve">, </w:t>
      </w:r>
      <w:r w:rsidRPr="00E705B5">
        <w:rPr>
          <w:color w:val="212426"/>
          <w:sz w:val="36"/>
          <w:szCs w:val="36"/>
        </w:rPr>
        <w:t>e sem prejuízo da indenização ali prevista, os bancos adotarão as seguintes medidas</w:t>
      </w:r>
      <w:r w:rsidRPr="00E705B5">
        <w:rPr>
          <w:color w:val="565656"/>
          <w:sz w:val="36"/>
          <w:szCs w:val="36"/>
        </w:rPr>
        <w:t>:</w:t>
      </w:r>
    </w:p>
    <w:p w14:paraId="64437888" w14:textId="77777777" w:rsidR="00C12D53" w:rsidRPr="00E705B5" w:rsidRDefault="00C12D53" w:rsidP="00C12D53">
      <w:pPr>
        <w:jc w:val="both"/>
        <w:rPr>
          <w:sz w:val="36"/>
          <w:szCs w:val="36"/>
        </w:rPr>
      </w:pPr>
    </w:p>
    <w:p w14:paraId="0B73F57E" w14:textId="77777777" w:rsidR="00C12D53" w:rsidRPr="00E705B5" w:rsidRDefault="00C12D53" w:rsidP="00C12D53">
      <w:pPr>
        <w:jc w:val="both"/>
        <w:rPr>
          <w:sz w:val="36"/>
          <w:szCs w:val="36"/>
        </w:rPr>
      </w:pPr>
      <w:proofErr w:type="spellStart"/>
      <w:r w:rsidRPr="00E705B5">
        <w:rPr>
          <w:b/>
          <w:color w:val="212426"/>
          <w:sz w:val="36"/>
          <w:szCs w:val="36"/>
        </w:rPr>
        <w:t>Paragrafo</w:t>
      </w:r>
      <w:proofErr w:type="spellEnd"/>
      <w:r w:rsidRPr="00E705B5">
        <w:rPr>
          <w:b/>
          <w:color w:val="212426"/>
          <w:sz w:val="36"/>
          <w:szCs w:val="36"/>
        </w:rPr>
        <w:t xml:space="preserve"> Primeiro</w:t>
      </w:r>
      <w:r w:rsidRPr="00E705B5">
        <w:rPr>
          <w:color w:val="212426"/>
          <w:sz w:val="36"/>
          <w:szCs w:val="36"/>
        </w:rPr>
        <w:t>: No caso de assalto a qualquer agencia ou posto de atend</w:t>
      </w:r>
      <w:r w:rsidRPr="00E705B5">
        <w:rPr>
          <w:color w:val="3F4242"/>
          <w:sz w:val="36"/>
          <w:szCs w:val="36"/>
        </w:rPr>
        <w:t>i</w:t>
      </w:r>
      <w:r w:rsidRPr="00E705B5">
        <w:rPr>
          <w:color w:val="212426"/>
          <w:sz w:val="36"/>
          <w:szCs w:val="36"/>
        </w:rPr>
        <w:t>mento bancário, com atendimento a público ou não, e ainda, com manuseio ou não de numerário, todos os empregados da unidade terão direito a atendimento médico e/ou psicológico, logo após o ocorrido</w:t>
      </w:r>
      <w:r w:rsidRPr="00E705B5">
        <w:rPr>
          <w:color w:val="3F4242"/>
          <w:sz w:val="36"/>
          <w:szCs w:val="36"/>
        </w:rPr>
        <w:t xml:space="preserve">, </w:t>
      </w:r>
      <w:r w:rsidRPr="00E705B5">
        <w:rPr>
          <w:color w:val="212426"/>
          <w:sz w:val="36"/>
          <w:szCs w:val="36"/>
        </w:rPr>
        <w:t>com emissão da CAT e comunicação à CIPAA</w:t>
      </w:r>
      <w:r w:rsidRPr="00E705B5">
        <w:rPr>
          <w:color w:val="3F4242"/>
          <w:sz w:val="36"/>
          <w:szCs w:val="36"/>
        </w:rPr>
        <w:t xml:space="preserve">, </w:t>
      </w:r>
      <w:r w:rsidRPr="00E705B5">
        <w:rPr>
          <w:color w:val="212426"/>
          <w:sz w:val="36"/>
          <w:szCs w:val="36"/>
        </w:rPr>
        <w:t>onde houver</w:t>
      </w:r>
      <w:r w:rsidRPr="00E705B5">
        <w:rPr>
          <w:color w:val="3F4242"/>
          <w:sz w:val="36"/>
          <w:szCs w:val="36"/>
        </w:rPr>
        <w:t>;</w:t>
      </w:r>
    </w:p>
    <w:p w14:paraId="7A9D8E74" w14:textId="77777777" w:rsidR="00C12D53" w:rsidRPr="00E705B5" w:rsidRDefault="00C12D53" w:rsidP="00C12D53">
      <w:pPr>
        <w:jc w:val="both"/>
        <w:rPr>
          <w:color w:val="212426"/>
          <w:sz w:val="36"/>
          <w:szCs w:val="36"/>
        </w:rPr>
      </w:pPr>
    </w:p>
    <w:p w14:paraId="096EF460" w14:textId="77777777" w:rsidR="00C12D53" w:rsidRPr="00E705B5" w:rsidRDefault="00C12D53" w:rsidP="00C12D53">
      <w:pPr>
        <w:jc w:val="both"/>
        <w:rPr>
          <w:sz w:val="36"/>
          <w:szCs w:val="36"/>
        </w:rPr>
      </w:pPr>
      <w:proofErr w:type="spellStart"/>
      <w:r w:rsidRPr="00E705B5">
        <w:rPr>
          <w:b/>
          <w:color w:val="212426"/>
          <w:sz w:val="36"/>
          <w:szCs w:val="36"/>
        </w:rPr>
        <w:t>Paragrafo</w:t>
      </w:r>
      <w:proofErr w:type="spellEnd"/>
      <w:r w:rsidRPr="00E705B5">
        <w:rPr>
          <w:b/>
          <w:color w:val="212426"/>
          <w:sz w:val="36"/>
          <w:szCs w:val="36"/>
        </w:rPr>
        <w:t xml:space="preserve"> Segundo: </w:t>
      </w:r>
      <w:r w:rsidRPr="00E705B5">
        <w:rPr>
          <w:color w:val="212426"/>
          <w:sz w:val="36"/>
          <w:szCs w:val="36"/>
        </w:rPr>
        <w:t>O empregado que for vítima do cr</w:t>
      </w:r>
      <w:r w:rsidRPr="00E705B5">
        <w:rPr>
          <w:color w:val="3F4242"/>
          <w:sz w:val="36"/>
          <w:szCs w:val="36"/>
        </w:rPr>
        <w:t>i</w:t>
      </w:r>
      <w:r w:rsidRPr="00E705B5">
        <w:rPr>
          <w:color w:val="212426"/>
          <w:sz w:val="36"/>
          <w:szCs w:val="36"/>
        </w:rPr>
        <w:t>me de extorsão mediante sequestro terá direito a atendimento médico e/ou psicológico logo após o ocorrido</w:t>
      </w:r>
      <w:r w:rsidRPr="00E705B5">
        <w:rPr>
          <w:color w:val="3F4242"/>
          <w:sz w:val="36"/>
          <w:szCs w:val="36"/>
        </w:rPr>
        <w:t>;</w:t>
      </w:r>
    </w:p>
    <w:p w14:paraId="00A1C0A6" w14:textId="77777777" w:rsidR="00C12D53" w:rsidRPr="00E705B5" w:rsidRDefault="00C12D53" w:rsidP="00C12D53">
      <w:pPr>
        <w:jc w:val="both"/>
        <w:rPr>
          <w:sz w:val="36"/>
          <w:szCs w:val="36"/>
        </w:rPr>
      </w:pPr>
    </w:p>
    <w:p w14:paraId="58685581" w14:textId="77777777" w:rsidR="00C12D53" w:rsidRPr="00E705B5" w:rsidRDefault="00C12D53" w:rsidP="00C12D53">
      <w:pPr>
        <w:jc w:val="both"/>
        <w:rPr>
          <w:sz w:val="36"/>
          <w:szCs w:val="36"/>
        </w:rPr>
      </w:pPr>
      <w:proofErr w:type="spellStart"/>
      <w:r w:rsidRPr="00E705B5">
        <w:rPr>
          <w:b/>
          <w:color w:val="212426"/>
          <w:sz w:val="36"/>
          <w:szCs w:val="36"/>
        </w:rPr>
        <w:t>Paragrafo</w:t>
      </w:r>
      <w:proofErr w:type="spellEnd"/>
      <w:r w:rsidRPr="00E705B5">
        <w:rPr>
          <w:b/>
          <w:color w:val="212426"/>
          <w:sz w:val="36"/>
          <w:szCs w:val="36"/>
        </w:rPr>
        <w:t xml:space="preserve"> Terceiro: </w:t>
      </w:r>
      <w:r w:rsidRPr="00E705B5">
        <w:rPr>
          <w:color w:val="212426"/>
          <w:sz w:val="36"/>
          <w:szCs w:val="36"/>
        </w:rPr>
        <w:t>Em caso de assalto ou ataque contra qualquer agência ou posto de atendimento bancár</w:t>
      </w:r>
      <w:r w:rsidRPr="00E705B5">
        <w:rPr>
          <w:color w:val="3F4242"/>
          <w:sz w:val="36"/>
          <w:szCs w:val="36"/>
        </w:rPr>
        <w:t>i</w:t>
      </w:r>
      <w:r w:rsidRPr="00E705B5">
        <w:rPr>
          <w:color w:val="212426"/>
          <w:sz w:val="36"/>
          <w:szCs w:val="36"/>
        </w:rPr>
        <w:t>o</w:t>
      </w:r>
      <w:r w:rsidRPr="00E705B5">
        <w:rPr>
          <w:color w:val="3F4242"/>
          <w:sz w:val="36"/>
          <w:szCs w:val="36"/>
        </w:rPr>
        <w:t xml:space="preserve">, </w:t>
      </w:r>
      <w:r w:rsidRPr="00E705B5">
        <w:rPr>
          <w:color w:val="212426"/>
          <w:sz w:val="36"/>
          <w:szCs w:val="36"/>
        </w:rPr>
        <w:t>consumado ou não o roubo</w:t>
      </w:r>
      <w:r w:rsidRPr="00E705B5">
        <w:rPr>
          <w:color w:val="3F4242"/>
          <w:sz w:val="36"/>
          <w:szCs w:val="36"/>
        </w:rPr>
        <w:t xml:space="preserve">, </w:t>
      </w:r>
      <w:r w:rsidRPr="00E705B5">
        <w:rPr>
          <w:color w:val="212426"/>
          <w:sz w:val="36"/>
          <w:szCs w:val="36"/>
        </w:rPr>
        <w:t>ou</w:t>
      </w:r>
      <w:r w:rsidRPr="00E705B5">
        <w:rPr>
          <w:color w:val="3F4242"/>
          <w:sz w:val="36"/>
          <w:szCs w:val="36"/>
        </w:rPr>
        <w:t xml:space="preserve">, </w:t>
      </w:r>
      <w:r w:rsidRPr="00E705B5">
        <w:rPr>
          <w:color w:val="212426"/>
          <w:sz w:val="36"/>
          <w:szCs w:val="36"/>
        </w:rPr>
        <w:t>a</w:t>
      </w:r>
      <w:r w:rsidRPr="00E705B5">
        <w:rPr>
          <w:color w:val="3F4242"/>
          <w:sz w:val="36"/>
          <w:szCs w:val="36"/>
        </w:rPr>
        <w:t>i</w:t>
      </w:r>
      <w:r w:rsidRPr="00E705B5">
        <w:rPr>
          <w:color w:val="212426"/>
          <w:sz w:val="36"/>
          <w:szCs w:val="36"/>
        </w:rPr>
        <w:t>nda</w:t>
      </w:r>
      <w:r w:rsidRPr="00E705B5">
        <w:rPr>
          <w:color w:val="565656"/>
          <w:sz w:val="36"/>
          <w:szCs w:val="36"/>
        </w:rPr>
        <w:t xml:space="preserve">, </w:t>
      </w:r>
      <w:r w:rsidRPr="00E705B5">
        <w:rPr>
          <w:color w:val="212426"/>
          <w:sz w:val="36"/>
          <w:szCs w:val="36"/>
        </w:rPr>
        <w:t>em caso do crime de extorsão mediante sequestro de empregado</w:t>
      </w:r>
      <w:r w:rsidRPr="00E705B5">
        <w:rPr>
          <w:color w:val="3F4242"/>
          <w:sz w:val="36"/>
          <w:szCs w:val="36"/>
        </w:rPr>
        <w:t xml:space="preserve">, </w:t>
      </w:r>
      <w:r w:rsidRPr="00E705B5">
        <w:rPr>
          <w:color w:val="212426"/>
          <w:sz w:val="36"/>
          <w:szCs w:val="36"/>
        </w:rPr>
        <w:t>o banco registrará o Boletim de Ocorrência Policial, comunicará a entidade sindical da base e manterá a agência fechada no dia da ocorrência</w:t>
      </w:r>
      <w:r w:rsidRPr="00E705B5">
        <w:rPr>
          <w:color w:val="3F4242"/>
          <w:sz w:val="36"/>
          <w:szCs w:val="36"/>
        </w:rPr>
        <w:t>;</w:t>
      </w:r>
    </w:p>
    <w:p w14:paraId="35A50E5B" w14:textId="77777777" w:rsidR="00C12D53" w:rsidRPr="00E705B5" w:rsidRDefault="00C12D53" w:rsidP="00C12D53">
      <w:pPr>
        <w:jc w:val="both"/>
        <w:rPr>
          <w:sz w:val="36"/>
          <w:szCs w:val="36"/>
        </w:rPr>
      </w:pPr>
    </w:p>
    <w:p w14:paraId="18248BDB" w14:textId="77777777" w:rsidR="00C12D53" w:rsidRPr="00E705B5" w:rsidRDefault="00C12D53" w:rsidP="00C12D53">
      <w:pPr>
        <w:jc w:val="both"/>
        <w:rPr>
          <w:sz w:val="36"/>
          <w:szCs w:val="36"/>
        </w:rPr>
      </w:pPr>
      <w:proofErr w:type="spellStart"/>
      <w:r w:rsidRPr="00E705B5">
        <w:rPr>
          <w:b/>
          <w:color w:val="212426"/>
          <w:sz w:val="36"/>
          <w:szCs w:val="36"/>
        </w:rPr>
        <w:t>Paragrafo</w:t>
      </w:r>
      <w:proofErr w:type="spellEnd"/>
      <w:r w:rsidRPr="00E705B5">
        <w:rPr>
          <w:b/>
          <w:color w:val="212426"/>
          <w:sz w:val="36"/>
          <w:szCs w:val="36"/>
        </w:rPr>
        <w:t xml:space="preserve"> Quatro: </w:t>
      </w:r>
      <w:r w:rsidRPr="00E705B5">
        <w:rPr>
          <w:color w:val="212426"/>
          <w:sz w:val="36"/>
          <w:szCs w:val="36"/>
        </w:rPr>
        <w:t>O banco providenciará a realocação para outra agência ou posto de atend</w:t>
      </w:r>
      <w:r w:rsidRPr="00E705B5">
        <w:rPr>
          <w:color w:val="3F4242"/>
          <w:sz w:val="36"/>
          <w:szCs w:val="36"/>
        </w:rPr>
        <w:t>i</w:t>
      </w:r>
      <w:r w:rsidRPr="00E705B5">
        <w:rPr>
          <w:color w:val="212426"/>
          <w:sz w:val="36"/>
          <w:szCs w:val="36"/>
        </w:rPr>
        <w:t>mento bancário</w:t>
      </w:r>
      <w:r w:rsidRPr="00E705B5">
        <w:rPr>
          <w:color w:val="3F4242"/>
          <w:sz w:val="36"/>
          <w:szCs w:val="36"/>
        </w:rPr>
        <w:t xml:space="preserve">, o pedido </w:t>
      </w:r>
      <w:r w:rsidRPr="00E705B5">
        <w:rPr>
          <w:color w:val="212426"/>
          <w:sz w:val="36"/>
          <w:szCs w:val="36"/>
        </w:rPr>
        <w:t xml:space="preserve">apresentado pelo empregado que for vítima </w:t>
      </w:r>
      <w:proofErr w:type="gramStart"/>
      <w:r w:rsidRPr="00E705B5">
        <w:rPr>
          <w:color w:val="212426"/>
          <w:sz w:val="36"/>
          <w:szCs w:val="36"/>
        </w:rPr>
        <w:t>de  assalto</w:t>
      </w:r>
      <w:proofErr w:type="gramEnd"/>
      <w:r w:rsidRPr="00E705B5">
        <w:rPr>
          <w:color w:val="212426"/>
          <w:sz w:val="36"/>
          <w:szCs w:val="36"/>
        </w:rPr>
        <w:t xml:space="preserve"> ou ataque contra sua agência ou posto de atendimento bancár</w:t>
      </w:r>
      <w:r w:rsidRPr="00E705B5">
        <w:rPr>
          <w:color w:val="3F4242"/>
          <w:sz w:val="36"/>
          <w:szCs w:val="36"/>
        </w:rPr>
        <w:t>i</w:t>
      </w:r>
      <w:r w:rsidRPr="00E705B5">
        <w:rPr>
          <w:color w:val="212426"/>
          <w:sz w:val="36"/>
          <w:szCs w:val="36"/>
        </w:rPr>
        <w:t>o</w:t>
      </w:r>
      <w:r w:rsidRPr="00E705B5">
        <w:rPr>
          <w:color w:val="3F4242"/>
          <w:sz w:val="36"/>
          <w:szCs w:val="36"/>
        </w:rPr>
        <w:t xml:space="preserve">, e </w:t>
      </w:r>
      <w:r w:rsidRPr="00E705B5">
        <w:rPr>
          <w:color w:val="212426"/>
          <w:sz w:val="36"/>
          <w:szCs w:val="36"/>
        </w:rPr>
        <w:t>a</w:t>
      </w:r>
      <w:r w:rsidRPr="00E705B5">
        <w:rPr>
          <w:color w:val="3F4242"/>
          <w:sz w:val="36"/>
          <w:szCs w:val="36"/>
        </w:rPr>
        <w:t>i</w:t>
      </w:r>
      <w:r w:rsidRPr="00E705B5">
        <w:rPr>
          <w:color w:val="212426"/>
          <w:sz w:val="36"/>
          <w:szCs w:val="36"/>
        </w:rPr>
        <w:t>nda</w:t>
      </w:r>
      <w:r w:rsidRPr="00E705B5">
        <w:rPr>
          <w:color w:val="565656"/>
          <w:sz w:val="36"/>
          <w:szCs w:val="36"/>
        </w:rPr>
        <w:t xml:space="preserve">, </w:t>
      </w:r>
      <w:r w:rsidRPr="00E705B5">
        <w:rPr>
          <w:color w:val="212426"/>
          <w:sz w:val="36"/>
          <w:szCs w:val="36"/>
        </w:rPr>
        <w:t>em caso do crime de extorsão mediante sequestro</w:t>
      </w:r>
      <w:r w:rsidRPr="00E705B5">
        <w:rPr>
          <w:color w:val="3F4242"/>
          <w:sz w:val="36"/>
          <w:szCs w:val="36"/>
        </w:rPr>
        <w:t xml:space="preserve">; </w:t>
      </w:r>
      <w:r w:rsidRPr="00E705B5">
        <w:rPr>
          <w:color w:val="212426"/>
          <w:sz w:val="36"/>
          <w:szCs w:val="36"/>
        </w:rPr>
        <w:t>e</w:t>
      </w:r>
    </w:p>
    <w:p w14:paraId="4D161F62" w14:textId="77777777" w:rsidR="00C12D53" w:rsidRPr="00E705B5" w:rsidRDefault="00C12D53" w:rsidP="00C12D53">
      <w:pPr>
        <w:jc w:val="both"/>
        <w:rPr>
          <w:sz w:val="36"/>
          <w:szCs w:val="36"/>
        </w:rPr>
      </w:pPr>
    </w:p>
    <w:p w14:paraId="64BECFBC" w14:textId="77777777" w:rsidR="00C12D53" w:rsidRPr="00E705B5" w:rsidRDefault="00C12D53" w:rsidP="00C12D53">
      <w:pPr>
        <w:jc w:val="both"/>
        <w:rPr>
          <w:sz w:val="36"/>
          <w:szCs w:val="36"/>
        </w:rPr>
      </w:pPr>
      <w:r w:rsidRPr="00E705B5">
        <w:rPr>
          <w:b/>
          <w:sz w:val="36"/>
          <w:szCs w:val="36"/>
          <w:highlight w:val="green"/>
        </w:rPr>
        <w:lastRenderedPageBreak/>
        <w:t>Parágrafo Quinto</w:t>
      </w:r>
      <w:r w:rsidRPr="00E705B5">
        <w:rPr>
          <w:sz w:val="36"/>
          <w:szCs w:val="36"/>
          <w:highlight w:val="green"/>
        </w:rPr>
        <w:t xml:space="preserve"> – É obrigatório portas de segurança com detector de metais, vigilantes e câmeras de filmagens em todas as unidades do banco com manuseio ou não de numerário.</w:t>
      </w:r>
    </w:p>
    <w:p w14:paraId="07A52ADF" w14:textId="77777777" w:rsidR="00BF3F64" w:rsidRPr="00EE4BE4" w:rsidRDefault="00BF3F64" w:rsidP="00BF3F64">
      <w:pPr>
        <w:pStyle w:val="Ttulo3"/>
        <w:spacing w:before="480" w:after="240"/>
        <w:ind w:left="1985" w:hanging="1985"/>
        <w:rPr>
          <w:rFonts w:eastAsia="Arial" w:cs="Arial"/>
          <w:b/>
          <w:bCs/>
          <w:color w:val="auto"/>
          <w:sz w:val="22"/>
          <w:szCs w:val="22"/>
        </w:rPr>
      </w:pPr>
      <w:r w:rsidRPr="00EE4BE4">
        <w:rPr>
          <w:rFonts w:eastAsia="Arial" w:cs="Arial"/>
          <w:b/>
          <w:bCs/>
          <w:color w:val="auto"/>
          <w:sz w:val="22"/>
          <w:szCs w:val="22"/>
        </w:rPr>
        <w:t>CLÁUSULA 24 - ANUALIZAÇÃO DE LICENÇA-PRÊMIO</w:t>
      </w:r>
      <w:bookmarkEnd w:id="27"/>
      <w:r w:rsidRPr="00EE4BE4">
        <w:rPr>
          <w:rFonts w:eastAsia="Arial" w:cs="Arial"/>
          <w:b/>
          <w:bCs/>
          <w:color w:val="auto"/>
          <w:sz w:val="22"/>
          <w:szCs w:val="22"/>
        </w:rPr>
        <w:t xml:space="preserve"> </w:t>
      </w:r>
    </w:p>
    <w:p w14:paraId="666A5EFD" w14:textId="77777777" w:rsidR="00BF3F64" w:rsidRPr="00B5682F" w:rsidRDefault="00BF3F64" w:rsidP="00BF3F64">
      <w:pPr>
        <w:keepNext/>
        <w:keepLines/>
        <w:spacing w:after="240"/>
        <w:jc w:val="both"/>
        <w:outlineLvl w:val="5"/>
        <w:rPr>
          <w:rFonts w:ascii="Arial" w:hAnsi="Arial" w:cs="Arial"/>
          <w:bCs/>
          <w:lang w:val="pt-PT"/>
        </w:rPr>
      </w:pPr>
      <w:r w:rsidRPr="00B5682F">
        <w:rPr>
          <w:rFonts w:ascii="Arial" w:hAnsi="Arial" w:cs="Arial"/>
          <w:bCs/>
          <w:lang w:val="pt-PT"/>
        </w:rPr>
        <w:t>Aos funcionários será garantida, a partir do sexto anuênio, inclusive, a aquisição de licença-prêmio anual, observada a proporção de 18 dias para cada ano de efetivo exercício.</w:t>
      </w:r>
    </w:p>
    <w:p w14:paraId="19CAEFAC" w14:textId="77777777" w:rsidR="00BF3F64" w:rsidRPr="00B5682F" w:rsidRDefault="00BF3F64" w:rsidP="00BF3F64">
      <w:pPr>
        <w:keepLines/>
        <w:spacing w:after="240"/>
        <w:jc w:val="both"/>
        <w:rPr>
          <w:rFonts w:ascii="Arial" w:hAnsi="Arial" w:cs="Arial"/>
        </w:rPr>
      </w:pPr>
      <w:r w:rsidRPr="00B5682F">
        <w:rPr>
          <w:rFonts w:ascii="Arial" w:hAnsi="Arial" w:cs="Arial"/>
          <w:b/>
        </w:rPr>
        <w:t>Parágrafo Primeiro</w:t>
      </w:r>
      <w:r w:rsidRPr="00B5682F">
        <w:rPr>
          <w:rFonts w:ascii="Arial" w:hAnsi="Arial" w:cs="Arial"/>
        </w:rPr>
        <w:t xml:space="preserve"> </w:t>
      </w:r>
      <w:r w:rsidRPr="00F276D0">
        <w:rPr>
          <w:rFonts w:ascii="Arial" w:hAnsi="Arial" w:cs="Arial"/>
          <w:b/>
        </w:rPr>
        <w:t>–</w:t>
      </w:r>
      <w:r w:rsidRPr="00B5682F">
        <w:rPr>
          <w:rFonts w:ascii="Arial" w:hAnsi="Arial" w:cs="Arial"/>
        </w:rPr>
        <w:t xml:space="preserve"> A utilização em descanso poderá ser fracionada em períodos de 5 dias. Na hipótese de saldo inferior a 10 dias, a fruição deverá ocorrer de uma única vez.</w:t>
      </w:r>
    </w:p>
    <w:p w14:paraId="19595235" w14:textId="77777777" w:rsidR="00BF3F64" w:rsidRPr="00B5682F" w:rsidRDefault="00BF3F64" w:rsidP="00BF3F64">
      <w:pPr>
        <w:keepLines/>
        <w:spacing w:after="240"/>
        <w:jc w:val="both"/>
        <w:rPr>
          <w:rFonts w:ascii="Arial" w:hAnsi="Arial" w:cs="Arial"/>
        </w:rPr>
      </w:pPr>
      <w:r w:rsidRPr="00B5682F">
        <w:rPr>
          <w:rFonts w:ascii="Arial" w:hAnsi="Arial" w:cs="Arial"/>
          <w:b/>
        </w:rPr>
        <w:t>Parágrafo Segundo</w:t>
      </w:r>
      <w:r w:rsidRPr="00B5682F">
        <w:rPr>
          <w:rFonts w:ascii="Arial" w:hAnsi="Arial" w:cs="Arial"/>
        </w:rPr>
        <w:t xml:space="preserve"> </w:t>
      </w:r>
      <w:r w:rsidRPr="00F276D0">
        <w:rPr>
          <w:rFonts w:ascii="Arial" w:hAnsi="Arial" w:cs="Arial"/>
          <w:b/>
        </w:rPr>
        <w:t>–</w:t>
      </w:r>
      <w:r w:rsidRPr="00B5682F">
        <w:rPr>
          <w:rFonts w:ascii="Arial" w:hAnsi="Arial" w:cs="Arial"/>
        </w:rPr>
        <w:t xml:space="preserve"> A conversão em espécie do benefício adquirido na forma prevista no </w:t>
      </w:r>
      <w:r w:rsidRPr="00B5682F">
        <w:rPr>
          <w:rFonts w:ascii="Arial" w:hAnsi="Arial" w:cs="Arial"/>
          <w:i/>
        </w:rPr>
        <w:t>caput</w:t>
      </w:r>
      <w:r w:rsidRPr="00B5682F">
        <w:rPr>
          <w:rFonts w:ascii="Arial" w:hAnsi="Arial" w:cs="Arial"/>
        </w:rPr>
        <w:t xml:space="preserve"> desta cláusula dependerá de regulamentação específica do BANCO, observada a conveniência administrativa da Empresa.</w:t>
      </w:r>
    </w:p>
    <w:p w14:paraId="12B381FD" w14:textId="77777777" w:rsidR="00BF3F64" w:rsidRPr="00EE4BE4" w:rsidRDefault="00BF3F64" w:rsidP="00BF3F64">
      <w:pPr>
        <w:pStyle w:val="Ttulo3"/>
        <w:spacing w:before="480" w:after="240"/>
        <w:ind w:left="1985" w:hanging="1985"/>
        <w:rPr>
          <w:rFonts w:eastAsia="Arial" w:cs="Arial"/>
          <w:b/>
          <w:bCs/>
          <w:color w:val="auto"/>
          <w:sz w:val="22"/>
          <w:szCs w:val="22"/>
        </w:rPr>
      </w:pPr>
      <w:bookmarkStart w:id="28" w:name="_Toc523130904"/>
      <w:r w:rsidRPr="00EE4BE4">
        <w:rPr>
          <w:rFonts w:eastAsia="Arial" w:cs="Arial"/>
          <w:b/>
          <w:bCs/>
          <w:color w:val="auto"/>
          <w:sz w:val="22"/>
          <w:szCs w:val="22"/>
        </w:rPr>
        <w:t>CLÁUSULA 25 - ISENÇÃO DE TARIFAS E ANUIDADES</w:t>
      </w:r>
      <w:bookmarkEnd w:id="28"/>
      <w:r w:rsidRPr="00EE4BE4">
        <w:rPr>
          <w:rFonts w:eastAsia="Arial" w:cs="Arial"/>
          <w:b/>
          <w:bCs/>
          <w:color w:val="auto"/>
          <w:sz w:val="22"/>
          <w:szCs w:val="22"/>
        </w:rPr>
        <w:t xml:space="preserve"> </w:t>
      </w:r>
    </w:p>
    <w:p w14:paraId="0B8E8C5F" w14:textId="77777777" w:rsidR="00BF3F64" w:rsidRPr="00B5682F" w:rsidRDefault="00BF3F64" w:rsidP="00BF3F64">
      <w:pPr>
        <w:pStyle w:val="Legenda"/>
        <w:keepLines/>
        <w:spacing w:after="240"/>
        <w:rPr>
          <w:rFonts w:cs="Arial"/>
          <w:b w:val="0"/>
          <w:color w:val="00000A"/>
          <w:sz w:val="22"/>
          <w:szCs w:val="22"/>
          <w:lang w:val="pt-BR"/>
        </w:rPr>
      </w:pPr>
      <w:r w:rsidRPr="00B5682F">
        <w:rPr>
          <w:rFonts w:cs="Arial"/>
          <w:b w:val="0"/>
          <w:color w:val="00000A"/>
          <w:sz w:val="22"/>
          <w:szCs w:val="22"/>
        </w:rPr>
        <w:t xml:space="preserve">Não serão cobradas dos funcionários, aposentados e pensionistas tarifas e anuidades em serviços como renovação de Cheque Especial e de Conta Corrente, envio de DOC, retirada de extrato, cartões de crédito/débito, respeitados os limites de transação do plano de serviços oferecido, na forma da regulamentação divulgada pelo BANCO, </w:t>
      </w:r>
      <w:r w:rsidRPr="00B5682F">
        <w:rPr>
          <w:rFonts w:cs="Arial"/>
          <w:b w:val="0"/>
          <w:color w:val="00000A"/>
          <w:sz w:val="22"/>
          <w:szCs w:val="22"/>
          <w:lang w:val="pt-BR"/>
        </w:rPr>
        <w:t>nos termos da sua redação à data do início de vigência do presente acordo, salvo modificação mais favorável ao funcionário.</w:t>
      </w:r>
    </w:p>
    <w:p w14:paraId="76ABDA98" w14:textId="77777777" w:rsidR="00BF3F64" w:rsidRPr="003235C0" w:rsidRDefault="00BF3F64" w:rsidP="00BF3F64">
      <w:pPr>
        <w:pStyle w:val="Ttulo3"/>
        <w:spacing w:before="480" w:after="240"/>
        <w:ind w:left="1985" w:hanging="1985"/>
        <w:rPr>
          <w:rFonts w:eastAsia="Arial" w:cs="Arial"/>
          <w:color w:val="auto"/>
          <w:sz w:val="22"/>
          <w:szCs w:val="22"/>
        </w:rPr>
      </w:pPr>
      <w:bookmarkStart w:id="29" w:name="_Toc523130905"/>
      <w:r w:rsidRPr="003235C0">
        <w:rPr>
          <w:rFonts w:eastAsia="Arial" w:cs="Arial"/>
          <w:color w:val="auto"/>
          <w:sz w:val="22"/>
          <w:szCs w:val="22"/>
        </w:rPr>
        <w:t>CLÁUSULA 2</w:t>
      </w:r>
      <w:r>
        <w:rPr>
          <w:rFonts w:eastAsia="Arial" w:cs="Arial"/>
          <w:color w:val="auto"/>
          <w:sz w:val="22"/>
          <w:szCs w:val="22"/>
        </w:rPr>
        <w:t>6 - F</w:t>
      </w:r>
      <w:r w:rsidRPr="003235C0">
        <w:rPr>
          <w:rFonts w:eastAsia="Arial" w:cs="Arial"/>
          <w:color w:val="auto"/>
          <w:sz w:val="22"/>
          <w:szCs w:val="22"/>
        </w:rPr>
        <w:t>ALTAS ABONADAS</w:t>
      </w:r>
      <w:bookmarkEnd w:id="29"/>
      <w:r w:rsidRPr="003235C0">
        <w:rPr>
          <w:rFonts w:eastAsia="Arial" w:cs="Arial"/>
          <w:color w:val="auto"/>
          <w:sz w:val="22"/>
          <w:szCs w:val="22"/>
        </w:rPr>
        <w:t xml:space="preserve"> </w:t>
      </w:r>
      <w:bookmarkStart w:id="30" w:name="OLE_LINK25"/>
      <w:bookmarkEnd w:id="30"/>
    </w:p>
    <w:p w14:paraId="39EE015D" w14:textId="77777777" w:rsidR="00BF3F64" w:rsidRPr="00B5682F" w:rsidRDefault="00BF3F64" w:rsidP="00BF3F64">
      <w:pPr>
        <w:keepNext/>
        <w:keepLines/>
        <w:spacing w:after="120"/>
        <w:jc w:val="both"/>
        <w:rPr>
          <w:rFonts w:ascii="Arial" w:eastAsia="Arial" w:hAnsi="Arial" w:cs="Arial"/>
        </w:rPr>
      </w:pPr>
      <w:r w:rsidRPr="00B5682F">
        <w:rPr>
          <w:rFonts w:ascii="Arial" w:eastAsia="Arial" w:hAnsi="Arial" w:cs="Arial"/>
        </w:rPr>
        <w:t>Aos funcionários admitidos a partir de 12.01.1998 serão asseguradas:</w:t>
      </w:r>
    </w:p>
    <w:p w14:paraId="7AB72845" w14:textId="77777777" w:rsidR="00BF3F64" w:rsidRPr="00F349DA" w:rsidRDefault="00BF3F64" w:rsidP="00BF3F64">
      <w:pPr>
        <w:keepNext/>
        <w:keepLines/>
        <w:spacing w:after="120"/>
        <w:jc w:val="both"/>
        <w:rPr>
          <w:rFonts w:ascii="Arial" w:eastAsia="Arial" w:hAnsi="Arial" w:cs="Arial"/>
          <w:highlight w:val="green"/>
        </w:rPr>
      </w:pPr>
      <w:r w:rsidRPr="00F349DA">
        <w:rPr>
          <w:rFonts w:ascii="Arial" w:eastAsia="Arial" w:hAnsi="Arial" w:cs="Arial"/>
          <w:highlight w:val="green"/>
        </w:rPr>
        <w:t xml:space="preserve">I - </w:t>
      </w:r>
      <w:proofErr w:type="gramStart"/>
      <w:r w:rsidRPr="00F349DA">
        <w:rPr>
          <w:rFonts w:ascii="Arial" w:eastAsia="Arial" w:hAnsi="Arial" w:cs="Arial"/>
          <w:highlight w:val="green"/>
        </w:rPr>
        <w:t>a</w:t>
      </w:r>
      <w:proofErr w:type="gramEnd"/>
      <w:r w:rsidRPr="00F349DA">
        <w:rPr>
          <w:rFonts w:ascii="Arial" w:eastAsia="Arial" w:hAnsi="Arial" w:cs="Arial"/>
          <w:highlight w:val="green"/>
        </w:rPr>
        <w:t xml:space="preserve"> partir de </w:t>
      </w:r>
      <w:r w:rsidRPr="00F349DA">
        <w:rPr>
          <w:rFonts w:ascii="Arial" w:hAnsi="Arial" w:cs="Arial"/>
          <w:bCs/>
          <w:highlight w:val="green"/>
          <w:lang w:val="pt-PT"/>
        </w:rPr>
        <w:t>01.09.2026,</w:t>
      </w:r>
      <w:r w:rsidRPr="00F349DA">
        <w:rPr>
          <w:rFonts w:ascii="Arial" w:eastAsia="Arial" w:hAnsi="Arial" w:cs="Arial"/>
          <w:highlight w:val="green"/>
        </w:rPr>
        <w:t xml:space="preserve"> 5 faltas abonadas, cumulativas e conversíveis em espécie;</w:t>
      </w:r>
    </w:p>
    <w:p w14:paraId="5F90D6F3" w14:textId="77777777" w:rsidR="00BF3F64" w:rsidRPr="00B5682F" w:rsidRDefault="00BF3F64" w:rsidP="00BF3F64">
      <w:pPr>
        <w:keepNext/>
        <w:keepLines/>
        <w:spacing w:after="240"/>
        <w:jc w:val="both"/>
        <w:rPr>
          <w:rFonts w:ascii="Arial" w:eastAsia="Arial" w:hAnsi="Arial" w:cs="Arial"/>
          <w:color w:val="FF0000"/>
        </w:rPr>
      </w:pPr>
      <w:r w:rsidRPr="00F349DA">
        <w:rPr>
          <w:rFonts w:ascii="Arial" w:eastAsia="Arial" w:hAnsi="Arial" w:cs="Arial"/>
          <w:highlight w:val="green"/>
        </w:rPr>
        <w:t xml:space="preserve">II - </w:t>
      </w:r>
      <w:proofErr w:type="gramStart"/>
      <w:r w:rsidRPr="00F349DA">
        <w:rPr>
          <w:rFonts w:ascii="Arial" w:eastAsia="Arial" w:hAnsi="Arial" w:cs="Arial"/>
          <w:highlight w:val="green"/>
        </w:rPr>
        <w:t>a</w:t>
      </w:r>
      <w:proofErr w:type="gramEnd"/>
      <w:r w:rsidRPr="00F349DA">
        <w:rPr>
          <w:rFonts w:ascii="Arial" w:eastAsia="Arial" w:hAnsi="Arial" w:cs="Arial"/>
          <w:highlight w:val="green"/>
        </w:rPr>
        <w:t xml:space="preserve"> partir de </w:t>
      </w:r>
      <w:r w:rsidRPr="00F349DA">
        <w:rPr>
          <w:rFonts w:ascii="Arial" w:hAnsi="Arial" w:cs="Arial"/>
          <w:bCs/>
          <w:highlight w:val="green"/>
          <w:lang w:val="pt-PT"/>
        </w:rPr>
        <w:t>01.09.2027,</w:t>
      </w:r>
      <w:r w:rsidRPr="00F349DA">
        <w:rPr>
          <w:rFonts w:ascii="Arial" w:eastAsia="Arial" w:hAnsi="Arial" w:cs="Arial"/>
          <w:highlight w:val="green"/>
        </w:rPr>
        <w:t xml:space="preserve"> 5 faltas abonadas, cumulativas e conversíveis em espécie.</w:t>
      </w:r>
      <w:r w:rsidRPr="00B5682F">
        <w:rPr>
          <w:rFonts w:ascii="Arial" w:eastAsia="Arial" w:hAnsi="Arial" w:cs="Arial"/>
        </w:rPr>
        <w:t xml:space="preserve"> </w:t>
      </w:r>
    </w:p>
    <w:p w14:paraId="52931A18" w14:textId="77777777" w:rsidR="00BF3F64" w:rsidRPr="00A80D5D" w:rsidRDefault="00BF3F64" w:rsidP="00BF3F64">
      <w:pPr>
        <w:keepLines/>
        <w:spacing w:after="240"/>
        <w:jc w:val="both"/>
        <w:rPr>
          <w:rFonts w:ascii="Arial" w:eastAsia="Arial" w:hAnsi="Arial" w:cs="Arial"/>
        </w:rPr>
      </w:pPr>
      <w:r w:rsidRPr="00A80D5D">
        <w:rPr>
          <w:rFonts w:ascii="Arial" w:eastAsia="Arial" w:hAnsi="Arial" w:cs="Arial"/>
          <w:b/>
        </w:rPr>
        <w:t>Parágrafo Primeiro</w:t>
      </w:r>
      <w:r w:rsidRPr="00A80D5D">
        <w:rPr>
          <w:rFonts w:ascii="Arial" w:eastAsia="Arial" w:hAnsi="Arial" w:cs="Arial"/>
        </w:rPr>
        <w:t xml:space="preserve"> – As faltas abonadas deverão ser necessariamente utilizadas em descanso no prazo de até 1 (um) ano da data de sua aquisição podendo a não utilização no período de 1 (um) ano ensejar a sua utilização nos dias úteis imediatamente anteriores ao gozo das próximas férias.</w:t>
      </w:r>
    </w:p>
    <w:p w14:paraId="705CE12F" w14:textId="77777777" w:rsidR="00BF3F64" w:rsidRDefault="00BF3F64" w:rsidP="00BF3F64">
      <w:pPr>
        <w:keepLines/>
        <w:spacing w:after="240"/>
        <w:jc w:val="both"/>
        <w:rPr>
          <w:rFonts w:ascii="Arial" w:eastAsia="Arial" w:hAnsi="Arial" w:cs="Arial"/>
        </w:rPr>
      </w:pPr>
      <w:r w:rsidRPr="00F349DA">
        <w:rPr>
          <w:rFonts w:ascii="Arial" w:eastAsia="Arial" w:hAnsi="Arial" w:cs="Arial"/>
          <w:b/>
          <w:highlight w:val="green"/>
        </w:rPr>
        <w:t>Parágrafo Segundo</w:t>
      </w:r>
      <w:r w:rsidRPr="00F349DA">
        <w:rPr>
          <w:rFonts w:ascii="Arial" w:eastAsia="Arial" w:hAnsi="Arial" w:cs="Arial"/>
          <w:highlight w:val="green"/>
        </w:rPr>
        <w:t xml:space="preserve"> </w:t>
      </w:r>
      <w:r w:rsidRPr="00F349DA">
        <w:rPr>
          <w:rFonts w:ascii="Arial" w:hAnsi="Arial" w:cs="Arial"/>
          <w:b/>
          <w:highlight w:val="green"/>
        </w:rPr>
        <w:t>–</w:t>
      </w:r>
      <w:r w:rsidRPr="00F349DA">
        <w:rPr>
          <w:rFonts w:ascii="Arial" w:eastAsia="Arial" w:hAnsi="Arial" w:cs="Arial"/>
          <w:highlight w:val="green"/>
        </w:rPr>
        <w:t xml:space="preserve"> As faltas abonadas não utilizadas acumuladas poderão ser convertidas em espécie ou utilizadas a qualquer tempo.</w:t>
      </w:r>
    </w:p>
    <w:p w14:paraId="3637B971" w14:textId="77777777" w:rsidR="00BF3F64" w:rsidRPr="003235C0" w:rsidRDefault="00BF3F64" w:rsidP="00BF3F64">
      <w:pPr>
        <w:pStyle w:val="Ttulo3"/>
        <w:spacing w:before="480" w:after="240"/>
        <w:ind w:left="1985" w:hanging="1985"/>
        <w:rPr>
          <w:rFonts w:eastAsia="Arial" w:cs="Arial"/>
          <w:color w:val="auto"/>
          <w:sz w:val="22"/>
          <w:szCs w:val="22"/>
        </w:rPr>
      </w:pPr>
      <w:bookmarkStart w:id="31" w:name="_Toc523130906"/>
      <w:r w:rsidRPr="003235C0">
        <w:rPr>
          <w:rFonts w:eastAsia="Arial" w:cs="Arial"/>
          <w:color w:val="auto"/>
          <w:sz w:val="22"/>
          <w:szCs w:val="22"/>
        </w:rPr>
        <w:lastRenderedPageBreak/>
        <w:t xml:space="preserve">CLÁUSULA </w:t>
      </w:r>
      <w:r>
        <w:rPr>
          <w:rFonts w:eastAsia="Arial" w:cs="Arial"/>
          <w:color w:val="auto"/>
          <w:sz w:val="22"/>
          <w:szCs w:val="22"/>
        </w:rPr>
        <w:t xml:space="preserve">27 - </w:t>
      </w:r>
      <w:r w:rsidRPr="003235C0">
        <w:rPr>
          <w:rFonts w:eastAsia="Arial" w:cs="Arial"/>
          <w:color w:val="auto"/>
          <w:sz w:val="22"/>
          <w:szCs w:val="22"/>
        </w:rPr>
        <w:t>LICENÇA ADOÇÃO</w:t>
      </w:r>
      <w:bookmarkEnd w:id="31"/>
      <w:r w:rsidRPr="003235C0">
        <w:rPr>
          <w:rFonts w:eastAsia="Arial" w:cs="Arial"/>
          <w:color w:val="auto"/>
          <w:sz w:val="22"/>
          <w:szCs w:val="22"/>
        </w:rPr>
        <w:t xml:space="preserve"> </w:t>
      </w:r>
    </w:p>
    <w:p w14:paraId="12D1F726" w14:textId="77777777" w:rsidR="00BF3F64" w:rsidRPr="006F1F40" w:rsidRDefault="00BF3F64" w:rsidP="00BF3F64">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240"/>
        <w:jc w:val="both"/>
        <w:rPr>
          <w:sz w:val="28"/>
        </w:rPr>
      </w:pPr>
      <w:r w:rsidRPr="006F1F40">
        <w:rPr>
          <w:rFonts w:ascii="Arial" w:eastAsia="Arial" w:hAnsi="Arial" w:cs="Arial"/>
        </w:rPr>
        <w:t xml:space="preserve">O BANCO abonará, para </w:t>
      </w:r>
      <w:r w:rsidRPr="0093350C">
        <w:rPr>
          <w:rFonts w:ascii="Arial" w:eastAsia="Arial" w:hAnsi="Arial" w:cs="Arial"/>
        </w:rPr>
        <w:t>funcionária ou funcionário</w:t>
      </w:r>
      <w:r w:rsidRPr="006F1F40">
        <w:rPr>
          <w:rFonts w:ascii="Arial" w:eastAsia="Arial" w:hAnsi="Arial" w:cs="Arial"/>
        </w:rPr>
        <w:t xml:space="preserve">, que comprovadamente adotarem crianças, na forma da Lei, o afastamento </w:t>
      </w:r>
      <w:r w:rsidRPr="00F349DA">
        <w:rPr>
          <w:rFonts w:ascii="Arial" w:eastAsia="Arial" w:hAnsi="Arial" w:cs="Arial"/>
          <w:highlight w:val="green"/>
        </w:rPr>
        <w:t>de 180</w:t>
      </w:r>
      <w:r w:rsidRPr="006F1F40">
        <w:rPr>
          <w:rFonts w:ascii="Arial" w:eastAsia="Arial" w:hAnsi="Arial" w:cs="Arial"/>
        </w:rPr>
        <w:t xml:space="preserve"> dias contados a partir da data do termo de adoção definitiva ou de guarda provisória.</w:t>
      </w:r>
    </w:p>
    <w:p w14:paraId="1C033124" w14:textId="77777777" w:rsidR="00BF3F64" w:rsidRPr="006F1F40" w:rsidRDefault="00BF3F64" w:rsidP="00BF3F64">
      <w:pPr>
        <w:keepLines/>
        <w:spacing w:after="240"/>
        <w:jc w:val="both"/>
        <w:rPr>
          <w:rFonts w:ascii="Arial" w:eastAsia="Arial" w:hAnsi="Arial" w:cs="Arial"/>
        </w:rPr>
      </w:pPr>
      <w:r w:rsidRPr="006F1F40">
        <w:rPr>
          <w:rFonts w:ascii="Arial" w:eastAsia="Arial" w:hAnsi="Arial" w:cs="Arial"/>
          <w:b/>
        </w:rPr>
        <w:t xml:space="preserve">Parágrafo Primeiro – </w:t>
      </w:r>
      <w:r w:rsidRPr="006F1F40">
        <w:rPr>
          <w:rFonts w:ascii="Arial" w:eastAsia="Arial" w:hAnsi="Arial" w:cs="Arial"/>
        </w:rPr>
        <w:t xml:space="preserve">Mediante requerimento expresso, a ser apresentado com antecedência mínima de 30 dias do término da licença prevista no </w:t>
      </w:r>
      <w:r w:rsidRPr="006F1F40">
        <w:rPr>
          <w:rFonts w:ascii="Arial" w:eastAsia="Arial" w:hAnsi="Arial" w:cs="Arial"/>
          <w:i/>
        </w:rPr>
        <w:t>caput</w:t>
      </w:r>
      <w:r w:rsidRPr="006F1F40">
        <w:rPr>
          <w:rFonts w:ascii="Arial" w:eastAsia="Arial" w:hAnsi="Arial" w:cs="Arial"/>
        </w:rPr>
        <w:t xml:space="preserve">, o BANCO concederá prorrogação desta por mais 60 dias, nos termos da Lei 11.770/2008. </w:t>
      </w:r>
    </w:p>
    <w:p w14:paraId="4180FEBB" w14:textId="77777777" w:rsidR="00BF3F64" w:rsidRPr="0093350C" w:rsidRDefault="00BF3F64" w:rsidP="00BF3F64">
      <w:pPr>
        <w:keepLines/>
        <w:spacing w:after="240"/>
        <w:jc w:val="both"/>
        <w:rPr>
          <w:rFonts w:ascii="Arial" w:eastAsia="Arial" w:hAnsi="Arial" w:cs="Arial"/>
        </w:rPr>
      </w:pPr>
      <w:r w:rsidRPr="006F1F40">
        <w:rPr>
          <w:rFonts w:ascii="Arial" w:eastAsia="Arial" w:hAnsi="Arial" w:cs="Arial"/>
          <w:b/>
        </w:rPr>
        <w:t>Parágrafo Segundo</w:t>
      </w:r>
      <w:r w:rsidRPr="006F1F40">
        <w:rPr>
          <w:rFonts w:ascii="Arial" w:eastAsia="Arial" w:hAnsi="Arial" w:cs="Arial"/>
        </w:rPr>
        <w:t xml:space="preserve"> </w:t>
      </w:r>
      <w:r w:rsidRPr="00F276D0">
        <w:rPr>
          <w:rFonts w:ascii="Arial" w:hAnsi="Arial" w:cs="Arial"/>
          <w:b/>
        </w:rPr>
        <w:t>–</w:t>
      </w:r>
      <w:r w:rsidRPr="006F1F40">
        <w:rPr>
          <w:rFonts w:ascii="Arial" w:eastAsia="Arial" w:hAnsi="Arial" w:cs="Arial"/>
        </w:rPr>
        <w:t xml:space="preserve"> O funcionário </w:t>
      </w:r>
      <w:r w:rsidRPr="0093350C">
        <w:rPr>
          <w:rFonts w:ascii="Arial" w:eastAsia="Arial" w:hAnsi="Arial" w:cs="Arial"/>
        </w:rPr>
        <w:t xml:space="preserve">requerente dos benefícios previstos no </w:t>
      </w:r>
      <w:r w:rsidRPr="0093350C">
        <w:rPr>
          <w:rFonts w:ascii="Arial" w:eastAsia="Arial" w:hAnsi="Arial" w:cs="Arial"/>
          <w:i/>
        </w:rPr>
        <w:t>caput</w:t>
      </w:r>
      <w:r w:rsidRPr="0093350C">
        <w:rPr>
          <w:rFonts w:ascii="Arial" w:eastAsia="Arial" w:hAnsi="Arial" w:cs="Arial"/>
        </w:rPr>
        <w:t xml:space="preserve"> e no Parágrafo Primeiro não poderá cumulá-los com a licença paternidade</w:t>
      </w:r>
      <w:r>
        <w:rPr>
          <w:rFonts w:ascii="Arial" w:eastAsia="Arial" w:hAnsi="Arial" w:cs="Arial"/>
        </w:rPr>
        <w:t xml:space="preserve"> e respectiva prorrogação</w:t>
      </w:r>
      <w:r w:rsidRPr="0093350C">
        <w:rPr>
          <w:rFonts w:ascii="Arial" w:eastAsia="Arial" w:hAnsi="Arial" w:cs="Arial"/>
        </w:rPr>
        <w:t>,</w:t>
      </w:r>
      <w:r>
        <w:rPr>
          <w:rFonts w:ascii="Arial" w:eastAsia="Arial" w:hAnsi="Arial" w:cs="Arial"/>
        </w:rPr>
        <w:t xml:space="preserve"> conforme</w:t>
      </w:r>
      <w:r w:rsidRPr="0093350C">
        <w:rPr>
          <w:rFonts w:ascii="Arial" w:eastAsia="Arial" w:hAnsi="Arial" w:cs="Arial"/>
        </w:rPr>
        <w:t xml:space="preserve"> previst</w:t>
      </w:r>
      <w:r>
        <w:rPr>
          <w:rFonts w:ascii="Arial" w:eastAsia="Arial" w:hAnsi="Arial" w:cs="Arial"/>
        </w:rPr>
        <w:t xml:space="preserve">o </w:t>
      </w:r>
      <w:r w:rsidRPr="00D81D68">
        <w:rPr>
          <w:rFonts w:ascii="Arial" w:eastAsia="Arial" w:hAnsi="Arial" w:cs="Arial"/>
        </w:rPr>
        <w:t>na Cláusula 3</w:t>
      </w:r>
      <w:r>
        <w:rPr>
          <w:rFonts w:ascii="Arial" w:eastAsia="Arial" w:hAnsi="Arial" w:cs="Arial"/>
        </w:rPr>
        <w:t>3</w:t>
      </w:r>
      <w:r w:rsidRPr="00D81D68">
        <w:rPr>
          <w:rFonts w:ascii="Arial" w:eastAsia="Arial" w:hAnsi="Arial" w:cs="Arial"/>
        </w:rPr>
        <w:t>ª.</w:t>
      </w:r>
    </w:p>
    <w:p w14:paraId="0CB91ECF" w14:textId="77777777" w:rsidR="00BF3F64" w:rsidRPr="00B5682F" w:rsidRDefault="00BF3F64" w:rsidP="00BF3F64">
      <w:pPr>
        <w:keepLines/>
        <w:spacing w:after="240"/>
        <w:jc w:val="both"/>
        <w:rPr>
          <w:rFonts w:ascii="Arial" w:eastAsia="Arial" w:hAnsi="Arial" w:cs="Arial"/>
        </w:rPr>
      </w:pPr>
      <w:r w:rsidRPr="00B5682F">
        <w:rPr>
          <w:rFonts w:ascii="Arial" w:eastAsia="Arial" w:hAnsi="Arial" w:cs="Arial"/>
          <w:b/>
        </w:rPr>
        <w:t>Parágrafo Terceiro</w:t>
      </w:r>
      <w:r w:rsidRPr="00B5682F">
        <w:rPr>
          <w:rFonts w:ascii="Arial" w:eastAsia="Arial" w:hAnsi="Arial" w:cs="Arial"/>
        </w:rPr>
        <w:t xml:space="preserve"> </w:t>
      </w:r>
      <w:r w:rsidRPr="00F276D0">
        <w:rPr>
          <w:rFonts w:ascii="Arial" w:hAnsi="Arial" w:cs="Arial"/>
          <w:b/>
        </w:rPr>
        <w:t>–</w:t>
      </w:r>
      <w:r w:rsidRPr="00B5682F">
        <w:rPr>
          <w:rFonts w:ascii="Arial" w:eastAsia="Arial" w:hAnsi="Arial" w:cs="Arial"/>
        </w:rPr>
        <w:t xml:space="preserve"> Os benefícios previstos no </w:t>
      </w:r>
      <w:r w:rsidRPr="00B5682F">
        <w:rPr>
          <w:rFonts w:ascii="Arial" w:eastAsia="Arial" w:hAnsi="Arial" w:cs="Arial"/>
          <w:i/>
        </w:rPr>
        <w:t>caput</w:t>
      </w:r>
      <w:r w:rsidRPr="00B5682F">
        <w:rPr>
          <w:rFonts w:ascii="Arial" w:eastAsia="Arial" w:hAnsi="Arial" w:cs="Arial"/>
        </w:rPr>
        <w:t xml:space="preserve">, Parágrafo Primeiro e Parágrafo Segundo não poderão ser cumulados com idêntico direito requerido por cônjuge, companheira ou companheiro do(a) funcionário(a). </w:t>
      </w:r>
    </w:p>
    <w:p w14:paraId="34DF9AA1" w14:textId="77777777" w:rsidR="00BF3F64" w:rsidRPr="003235C0" w:rsidRDefault="00BF3F64" w:rsidP="00BF3F64">
      <w:pPr>
        <w:pStyle w:val="Ttulo3"/>
        <w:spacing w:before="480" w:after="240"/>
        <w:ind w:left="1985" w:hanging="1985"/>
        <w:rPr>
          <w:rFonts w:eastAsia="Arial" w:cs="Arial"/>
          <w:color w:val="auto"/>
          <w:sz w:val="22"/>
          <w:szCs w:val="22"/>
        </w:rPr>
      </w:pPr>
      <w:bookmarkStart w:id="32" w:name="_Toc523130907"/>
      <w:r w:rsidRPr="003235C0">
        <w:rPr>
          <w:rFonts w:eastAsia="Arial" w:cs="Arial"/>
          <w:color w:val="auto"/>
          <w:sz w:val="22"/>
          <w:szCs w:val="22"/>
        </w:rPr>
        <w:t xml:space="preserve">CLÁUSULA </w:t>
      </w:r>
      <w:r>
        <w:rPr>
          <w:rFonts w:eastAsia="Arial" w:cs="Arial"/>
          <w:color w:val="auto"/>
          <w:sz w:val="22"/>
          <w:szCs w:val="22"/>
        </w:rPr>
        <w:t xml:space="preserve">28 - </w:t>
      </w:r>
      <w:r w:rsidRPr="003235C0">
        <w:rPr>
          <w:rFonts w:eastAsia="Arial" w:cs="Arial"/>
          <w:color w:val="auto"/>
          <w:sz w:val="22"/>
          <w:szCs w:val="22"/>
        </w:rPr>
        <w:t>LICENÇA PARA ACOMPANHAR PESSOA ENFERMA DA FAMÍLIA – LAPEF</w:t>
      </w:r>
      <w:bookmarkEnd w:id="32"/>
      <w:r w:rsidRPr="003235C0">
        <w:rPr>
          <w:rFonts w:eastAsia="Arial" w:cs="Arial"/>
          <w:color w:val="auto"/>
          <w:sz w:val="22"/>
          <w:szCs w:val="22"/>
        </w:rPr>
        <w:t xml:space="preserve"> </w:t>
      </w:r>
    </w:p>
    <w:p w14:paraId="013BEB82" w14:textId="77777777" w:rsidR="00BF3F64" w:rsidRPr="00B5682F" w:rsidRDefault="00BF3F64" w:rsidP="00BF3F64">
      <w:pPr>
        <w:keepLines/>
        <w:spacing w:after="240"/>
        <w:jc w:val="both"/>
        <w:rPr>
          <w:rFonts w:ascii="Arial" w:hAnsi="Arial" w:cs="Arial"/>
        </w:rPr>
      </w:pPr>
      <w:r w:rsidRPr="00B5682F">
        <w:rPr>
          <w:rFonts w:ascii="Arial" w:hAnsi="Arial" w:cs="Arial"/>
        </w:rPr>
        <w:t xml:space="preserve">Aos funcionários, </w:t>
      </w:r>
      <w:r w:rsidRPr="00B5682F">
        <w:rPr>
          <w:rFonts w:ascii="Arial" w:eastAsia="Arial" w:hAnsi="Arial" w:cs="Arial"/>
        </w:rPr>
        <w:t>inclusive egressos de bancos incorporados optantes pelo Regulamento de Pessoal do BANCO, será</w:t>
      </w:r>
      <w:r w:rsidRPr="00B5682F">
        <w:rPr>
          <w:rFonts w:ascii="Arial" w:hAnsi="Arial" w:cs="Arial"/>
        </w:rPr>
        <w:t xml:space="preserve"> concedida Licença para Acompanhar Pessoa Enferma da Família - LAPEF, na forma da regulamentação divulgada pelo BANCO, com a redação verificada na data de início da vigência do presente acordo, ou redação posterior mais favorável ao trabalhador.</w:t>
      </w:r>
    </w:p>
    <w:p w14:paraId="72C6859B" w14:textId="77777777" w:rsidR="00BF3F64" w:rsidRPr="003235C0" w:rsidRDefault="00BF3F64" w:rsidP="00BF3F64">
      <w:pPr>
        <w:pStyle w:val="Ttulo3"/>
        <w:spacing w:before="480" w:after="240"/>
        <w:ind w:left="1985" w:hanging="1985"/>
        <w:rPr>
          <w:rFonts w:eastAsia="Arial" w:cs="Arial"/>
          <w:color w:val="auto"/>
          <w:sz w:val="22"/>
          <w:szCs w:val="22"/>
        </w:rPr>
      </w:pPr>
      <w:bookmarkStart w:id="33" w:name="_Toc523130908"/>
      <w:r w:rsidRPr="003235C0">
        <w:rPr>
          <w:rFonts w:eastAsia="Arial" w:cs="Arial"/>
          <w:color w:val="auto"/>
          <w:sz w:val="22"/>
          <w:szCs w:val="22"/>
        </w:rPr>
        <w:t>CLÁUSULA 2</w:t>
      </w:r>
      <w:r>
        <w:rPr>
          <w:rFonts w:eastAsia="Arial" w:cs="Arial"/>
          <w:color w:val="auto"/>
          <w:sz w:val="22"/>
          <w:szCs w:val="22"/>
        </w:rPr>
        <w:t xml:space="preserve">9 - </w:t>
      </w:r>
      <w:r w:rsidRPr="003235C0">
        <w:rPr>
          <w:rFonts w:eastAsia="Arial" w:cs="Arial"/>
          <w:color w:val="auto"/>
          <w:sz w:val="22"/>
          <w:szCs w:val="22"/>
        </w:rPr>
        <w:t>PAS ADIANTAMENTO</w:t>
      </w:r>
      <w:bookmarkEnd w:id="33"/>
      <w:r w:rsidRPr="003235C0">
        <w:rPr>
          <w:rFonts w:eastAsia="Arial" w:cs="Arial"/>
          <w:color w:val="auto"/>
          <w:sz w:val="22"/>
          <w:szCs w:val="22"/>
        </w:rPr>
        <w:t xml:space="preserve"> </w:t>
      </w:r>
    </w:p>
    <w:p w14:paraId="45009208" w14:textId="77777777" w:rsidR="00BF3F64" w:rsidRPr="00B5682F" w:rsidRDefault="00BF3F64" w:rsidP="00BF3F64">
      <w:pPr>
        <w:keepLines/>
        <w:spacing w:after="80"/>
        <w:jc w:val="both"/>
        <w:rPr>
          <w:rFonts w:ascii="Arial" w:hAnsi="Arial" w:cs="Arial"/>
        </w:rPr>
      </w:pPr>
      <w:r w:rsidRPr="00B5682F">
        <w:rPr>
          <w:rFonts w:ascii="Arial" w:hAnsi="Arial" w:cs="Arial"/>
        </w:rPr>
        <w:t>Aos</w:t>
      </w:r>
      <w:r w:rsidRPr="00B5682F">
        <w:rPr>
          <w:rFonts w:ascii="Arial" w:hAnsi="Arial" w:cs="Arial"/>
          <w:color w:val="FF0000"/>
        </w:rPr>
        <w:t xml:space="preserve"> </w:t>
      </w:r>
      <w:r w:rsidRPr="00B5682F">
        <w:rPr>
          <w:rFonts w:ascii="Arial" w:hAnsi="Arial" w:cs="Arial"/>
        </w:rPr>
        <w:t>funcionários, inclusive egressos de bancos incorporados aderentes ao Regulamento de Pessoal do Banco, será assegurado acesso ao Programa de Assistência Social – PAS, modalidade Adiantamento para os seguintes eventos:</w:t>
      </w:r>
    </w:p>
    <w:p w14:paraId="41EF128D" w14:textId="77777777" w:rsidR="00BF3F64" w:rsidRPr="00B5682F" w:rsidRDefault="00BF3F64" w:rsidP="00BF3F64">
      <w:pPr>
        <w:keepLines/>
        <w:tabs>
          <w:tab w:val="left" w:pos="360"/>
        </w:tabs>
        <w:spacing w:after="80"/>
        <w:ind w:left="142"/>
        <w:jc w:val="both"/>
        <w:rPr>
          <w:rFonts w:ascii="Arial" w:eastAsia="Arial" w:hAnsi="Arial" w:cs="Arial"/>
        </w:rPr>
      </w:pPr>
      <w:r w:rsidRPr="00B5682F">
        <w:rPr>
          <w:rFonts w:ascii="Arial" w:eastAsia="Arial" w:hAnsi="Arial" w:cs="Arial"/>
        </w:rPr>
        <w:t xml:space="preserve">I - </w:t>
      </w:r>
      <w:proofErr w:type="gramStart"/>
      <w:r w:rsidRPr="00B5682F">
        <w:rPr>
          <w:rFonts w:ascii="Arial" w:eastAsia="Arial" w:hAnsi="Arial" w:cs="Arial"/>
        </w:rPr>
        <w:t>tratamento</w:t>
      </w:r>
      <w:proofErr w:type="gramEnd"/>
      <w:r w:rsidRPr="00B5682F">
        <w:rPr>
          <w:rFonts w:ascii="Arial" w:eastAsia="Arial" w:hAnsi="Arial" w:cs="Arial"/>
        </w:rPr>
        <w:t xml:space="preserve"> odontológico;</w:t>
      </w:r>
    </w:p>
    <w:p w14:paraId="0BA7764E" w14:textId="77777777" w:rsidR="00BF3F64" w:rsidRPr="00B5682F" w:rsidRDefault="00BF3F64" w:rsidP="00BF3F64">
      <w:pPr>
        <w:keepLines/>
        <w:tabs>
          <w:tab w:val="left" w:pos="360"/>
        </w:tabs>
        <w:spacing w:after="80"/>
        <w:ind w:left="284" w:hanging="142"/>
        <w:jc w:val="both"/>
        <w:rPr>
          <w:rFonts w:ascii="Arial" w:eastAsia="Arial" w:hAnsi="Arial" w:cs="Arial"/>
        </w:rPr>
      </w:pPr>
      <w:r w:rsidRPr="00B5682F">
        <w:rPr>
          <w:rFonts w:ascii="Arial" w:eastAsia="Arial" w:hAnsi="Arial" w:cs="Arial"/>
        </w:rPr>
        <w:t xml:space="preserve">II - </w:t>
      </w:r>
      <w:proofErr w:type="gramStart"/>
      <w:r w:rsidRPr="00B5682F">
        <w:rPr>
          <w:rFonts w:ascii="Arial" w:eastAsia="Arial" w:hAnsi="Arial" w:cs="Arial"/>
        </w:rPr>
        <w:t>aquisição</w:t>
      </w:r>
      <w:proofErr w:type="gramEnd"/>
      <w:r w:rsidRPr="00B5682F">
        <w:rPr>
          <w:rFonts w:ascii="Arial" w:eastAsia="Arial" w:hAnsi="Arial" w:cs="Arial"/>
        </w:rPr>
        <w:t xml:space="preserve"> de óculos e lentes de contato;</w:t>
      </w:r>
    </w:p>
    <w:p w14:paraId="327241F6" w14:textId="77777777" w:rsidR="00BF3F64" w:rsidRPr="00B5682F" w:rsidRDefault="00BF3F64" w:rsidP="00BF3F64">
      <w:pPr>
        <w:keepLines/>
        <w:tabs>
          <w:tab w:val="left" w:pos="360"/>
        </w:tabs>
        <w:spacing w:after="80"/>
        <w:ind w:left="284" w:hanging="142"/>
        <w:jc w:val="both"/>
        <w:rPr>
          <w:rFonts w:ascii="Arial" w:eastAsia="Arial" w:hAnsi="Arial" w:cs="Arial"/>
        </w:rPr>
      </w:pPr>
      <w:r w:rsidRPr="00B5682F">
        <w:rPr>
          <w:rFonts w:ascii="Arial" w:eastAsia="Arial" w:hAnsi="Arial" w:cs="Arial"/>
        </w:rPr>
        <w:t>III - catástrofe natural ou incêndio residencial;</w:t>
      </w:r>
    </w:p>
    <w:p w14:paraId="645959F9" w14:textId="77777777" w:rsidR="00BF3F64" w:rsidRPr="00B5682F" w:rsidRDefault="00BF3F64" w:rsidP="00BF3F64">
      <w:pPr>
        <w:keepLines/>
        <w:tabs>
          <w:tab w:val="left" w:pos="360"/>
        </w:tabs>
        <w:spacing w:after="80"/>
        <w:ind w:left="284" w:hanging="142"/>
        <w:jc w:val="both"/>
        <w:rPr>
          <w:rFonts w:ascii="Arial" w:eastAsia="Arial" w:hAnsi="Arial" w:cs="Arial"/>
        </w:rPr>
      </w:pPr>
      <w:r w:rsidRPr="00B5682F">
        <w:rPr>
          <w:rFonts w:ascii="Arial" w:eastAsia="Arial" w:hAnsi="Arial" w:cs="Arial"/>
        </w:rPr>
        <w:t xml:space="preserve">IV - </w:t>
      </w:r>
      <w:proofErr w:type="gramStart"/>
      <w:r w:rsidRPr="00B5682F">
        <w:rPr>
          <w:rFonts w:ascii="Arial" w:eastAsia="Arial" w:hAnsi="Arial" w:cs="Arial"/>
        </w:rPr>
        <w:t>funeral</w:t>
      </w:r>
      <w:proofErr w:type="gramEnd"/>
      <w:r w:rsidRPr="00B5682F">
        <w:rPr>
          <w:rFonts w:ascii="Arial" w:eastAsia="Arial" w:hAnsi="Arial" w:cs="Arial"/>
        </w:rPr>
        <w:t xml:space="preserve"> de dependente econômico;</w:t>
      </w:r>
    </w:p>
    <w:p w14:paraId="52DD9CF8" w14:textId="77777777" w:rsidR="00BF3F64" w:rsidRPr="00B5682F" w:rsidRDefault="00BF3F64" w:rsidP="00BF3F64">
      <w:pPr>
        <w:keepLines/>
        <w:tabs>
          <w:tab w:val="left" w:pos="360"/>
        </w:tabs>
        <w:spacing w:after="80"/>
        <w:ind w:left="284" w:hanging="142"/>
        <w:jc w:val="both"/>
        <w:rPr>
          <w:rFonts w:ascii="Arial" w:eastAsia="Arial" w:hAnsi="Arial" w:cs="Arial"/>
        </w:rPr>
      </w:pPr>
      <w:r w:rsidRPr="00B5682F">
        <w:rPr>
          <w:rFonts w:ascii="Arial" w:eastAsia="Arial" w:hAnsi="Arial" w:cs="Arial"/>
        </w:rPr>
        <w:t xml:space="preserve">V - </w:t>
      </w:r>
      <w:proofErr w:type="gramStart"/>
      <w:r w:rsidRPr="00B5682F">
        <w:rPr>
          <w:rFonts w:ascii="Arial" w:eastAsia="Arial" w:hAnsi="Arial" w:cs="Arial"/>
        </w:rPr>
        <w:t>desequilíbrio</w:t>
      </w:r>
      <w:proofErr w:type="gramEnd"/>
      <w:r w:rsidRPr="00B5682F">
        <w:rPr>
          <w:rFonts w:ascii="Arial" w:eastAsia="Arial" w:hAnsi="Arial" w:cs="Arial"/>
        </w:rPr>
        <w:t xml:space="preserve"> financeiro;</w:t>
      </w:r>
    </w:p>
    <w:p w14:paraId="1ADBA512" w14:textId="77777777" w:rsidR="00BF3F64" w:rsidRPr="00B5682F" w:rsidRDefault="00BF3F64" w:rsidP="00BF3F64">
      <w:pPr>
        <w:keepLines/>
        <w:tabs>
          <w:tab w:val="left" w:pos="360"/>
        </w:tabs>
        <w:spacing w:after="80"/>
        <w:ind w:left="284" w:hanging="142"/>
        <w:jc w:val="both"/>
        <w:rPr>
          <w:rFonts w:ascii="Arial" w:eastAsia="Arial" w:hAnsi="Arial" w:cs="Arial"/>
        </w:rPr>
      </w:pPr>
      <w:r w:rsidRPr="00B5682F">
        <w:rPr>
          <w:rFonts w:ascii="Arial" w:eastAsia="Arial" w:hAnsi="Arial" w:cs="Arial"/>
        </w:rPr>
        <w:t xml:space="preserve">VI - </w:t>
      </w:r>
      <w:proofErr w:type="gramStart"/>
      <w:r w:rsidRPr="00B5682F">
        <w:rPr>
          <w:rFonts w:ascii="Arial" w:eastAsia="Arial" w:hAnsi="Arial" w:cs="Arial"/>
        </w:rPr>
        <w:t>glosas</w:t>
      </w:r>
      <w:proofErr w:type="gramEnd"/>
      <w:r w:rsidRPr="00B5682F">
        <w:rPr>
          <w:rFonts w:ascii="Arial" w:eastAsia="Arial" w:hAnsi="Arial" w:cs="Arial"/>
        </w:rPr>
        <w:t xml:space="preserve"> da CASSI nos tratamentos realizados no regime de livre escolha;</w:t>
      </w:r>
    </w:p>
    <w:p w14:paraId="7758683F" w14:textId="77777777" w:rsidR="00BF3F64" w:rsidRPr="00B5682F" w:rsidRDefault="00BF3F64" w:rsidP="00BF3F64">
      <w:pPr>
        <w:keepLines/>
        <w:tabs>
          <w:tab w:val="left" w:pos="142"/>
        </w:tabs>
        <w:spacing w:after="80"/>
        <w:ind w:left="142"/>
        <w:jc w:val="both"/>
        <w:rPr>
          <w:rFonts w:ascii="Arial" w:eastAsia="Arial" w:hAnsi="Arial" w:cs="Arial"/>
        </w:rPr>
      </w:pPr>
      <w:r w:rsidRPr="00B5682F">
        <w:rPr>
          <w:rFonts w:ascii="Arial" w:eastAsia="Arial" w:hAnsi="Arial" w:cs="Arial"/>
        </w:rPr>
        <w:t xml:space="preserve">VII - tratamento psicoterápico, condicionado ao esgotamento do limite de 200 sessões individuais disponibilizado ao associado da CASSI; </w:t>
      </w:r>
    </w:p>
    <w:p w14:paraId="15A42862" w14:textId="77777777" w:rsidR="00BF3F64" w:rsidRPr="00B5682F" w:rsidRDefault="00BF3F64" w:rsidP="00BF3F64">
      <w:pPr>
        <w:keepLines/>
        <w:tabs>
          <w:tab w:val="left" w:pos="142"/>
        </w:tabs>
        <w:spacing w:after="240"/>
        <w:ind w:left="142"/>
        <w:jc w:val="both"/>
        <w:rPr>
          <w:rFonts w:ascii="Arial" w:eastAsia="Arial" w:hAnsi="Arial" w:cs="Arial"/>
        </w:rPr>
      </w:pPr>
      <w:r w:rsidRPr="00B5682F">
        <w:rPr>
          <w:rFonts w:ascii="Arial" w:eastAsia="Arial" w:hAnsi="Arial" w:cs="Arial"/>
        </w:rPr>
        <w:t xml:space="preserve">VIII - cobertura das despesas decorrentes de deslocamentos, hospedagens e verbas-refeição, conforme Programa </w:t>
      </w:r>
      <w:r>
        <w:rPr>
          <w:rFonts w:ascii="Arial" w:eastAsia="Arial" w:hAnsi="Arial" w:cs="Arial"/>
        </w:rPr>
        <w:t xml:space="preserve">de Assistência </w:t>
      </w:r>
      <w:proofErr w:type="spellStart"/>
      <w:r>
        <w:rPr>
          <w:rFonts w:ascii="Arial" w:eastAsia="Arial" w:hAnsi="Arial" w:cs="Arial"/>
        </w:rPr>
        <w:t>a</w:t>
      </w:r>
      <w:proofErr w:type="spellEnd"/>
      <w:r>
        <w:rPr>
          <w:rFonts w:ascii="Arial" w:eastAsia="Arial" w:hAnsi="Arial" w:cs="Arial"/>
        </w:rPr>
        <w:t xml:space="preserve"> Vítimas de Sequ</w:t>
      </w:r>
      <w:r w:rsidRPr="00B5682F">
        <w:rPr>
          <w:rFonts w:ascii="Arial" w:eastAsia="Arial" w:hAnsi="Arial" w:cs="Arial"/>
        </w:rPr>
        <w:t>estro e Assalto (PAVAS).</w:t>
      </w:r>
    </w:p>
    <w:p w14:paraId="55ADF5DE" w14:textId="77777777" w:rsidR="00BF3F64" w:rsidRPr="00B5682F" w:rsidRDefault="00BF3F64" w:rsidP="00BF3F64">
      <w:pPr>
        <w:keepLines/>
        <w:spacing w:after="240"/>
        <w:jc w:val="both"/>
        <w:rPr>
          <w:rFonts w:ascii="Arial" w:hAnsi="Arial" w:cs="Arial"/>
        </w:rPr>
      </w:pPr>
      <w:r w:rsidRPr="00B5682F">
        <w:rPr>
          <w:rFonts w:ascii="Arial" w:hAnsi="Arial" w:cs="Arial"/>
          <w:b/>
        </w:rPr>
        <w:lastRenderedPageBreak/>
        <w:t>Parágrafo Primeiro –</w:t>
      </w:r>
      <w:r w:rsidRPr="00B5682F">
        <w:rPr>
          <w:rFonts w:ascii="Arial" w:hAnsi="Arial" w:cs="Arial"/>
        </w:rPr>
        <w:t xml:space="preserve"> Na concessão de PAS ADIANTAMENTO será observada regulamentação divulgada pelo BANCO, com sua redação à data de início da vigência do presente acordo, ressalvada redação posterior mais favorável ao funcionário.</w:t>
      </w:r>
    </w:p>
    <w:p w14:paraId="0DBE1D51" w14:textId="77777777" w:rsidR="00BF3F64" w:rsidRPr="00B5682F" w:rsidRDefault="00BF3F64" w:rsidP="00BF3F64">
      <w:pPr>
        <w:keepLines/>
        <w:spacing w:after="240"/>
        <w:jc w:val="both"/>
        <w:rPr>
          <w:rFonts w:ascii="Arial" w:hAnsi="Arial" w:cs="Arial"/>
        </w:rPr>
      </w:pPr>
      <w:r w:rsidRPr="00B5682F">
        <w:rPr>
          <w:rFonts w:ascii="Arial" w:hAnsi="Arial" w:cs="Arial"/>
          <w:b/>
        </w:rPr>
        <w:t>Parágrafo Segundo –</w:t>
      </w:r>
      <w:r w:rsidRPr="00B5682F">
        <w:rPr>
          <w:rFonts w:ascii="Arial" w:hAnsi="Arial" w:cs="Arial"/>
        </w:rPr>
        <w:t xml:space="preserve"> Assegura-se aos funcionários egressos de bancos incorporados aderentes ao Regulamento de Pessoal do BANCO, PAS ADIANTAMENTO para glosas relativas a tratamentos realizados em regime de livre escolha, conforme inciso “VI” do </w:t>
      </w:r>
      <w:r w:rsidRPr="00B5682F">
        <w:rPr>
          <w:rFonts w:ascii="Arial" w:hAnsi="Arial" w:cs="Arial"/>
          <w:i/>
        </w:rPr>
        <w:t xml:space="preserve">caput </w:t>
      </w:r>
      <w:r w:rsidRPr="00B5682F">
        <w:rPr>
          <w:rFonts w:ascii="Arial" w:hAnsi="Arial" w:cs="Arial"/>
        </w:rPr>
        <w:t xml:space="preserve">desta cláusula,  e para tratamento psicoterápico acima do limite de sessões estabelecido pelo plano de saúde a que o funcionário esteja vinculado, conforme inciso “VII” do </w:t>
      </w:r>
      <w:r w:rsidRPr="00B5682F">
        <w:rPr>
          <w:rFonts w:ascii="Arial" w:hAnsi="Arial" w:cs="Arial"/>
          <w:i/>
        </w:rPr>
        <w:t xml:space="preserve">caput </w:t>
      </w:r>
      <w:r w:rsidRPr="00B5682F">
        <w:rPr>
          <w:rFonts w:ascii="Arial" w:hAnsi="Arial" w:cs="Arial"/>
        </w:rPr>
        <w:t xml:space="preserve">desta cláusula, desde que eventos dessa natureza estejam previstos no respectivo plano de saúde. </w:t>
      </w:r>
    </w:p>
    <w:p w14:paraId="517773D5" w14:textId="77777777" w:rsidR="00BF3F64" w:rsidRPr="00B5682F" w:rsidRDefault="00BF3F64" w:rsidP="00BF3F64">
      <w:pPr>
        <w:keepLines/>
        <w:spacing w:after="240"/>
        <w:jc w:val="both"/>
        <w:rPr>
          <w:rFonts w:ascii="Arial" w:hAnsi="Arial" w:cs="Arial"/>
        </w:rPr>
      </w:pPr>
      <w:r w:rsidRPr="00B5682F">
        <w:rPr>
          <w:rFonts w:ascii="Arial" w:hAnsi="Arial" w:cs="Arial"/>
          <w:b/>
        </w:rPr>
        <w:t xml:space="preserve">Parágrafo Terceiro – </w:t>
      </w:r>
      <w:r w:rsidRPr="00B5682F">
        <w:rPr>
          <w:rFonts w:ascii="Arial" w:hAnsi="Arial" w:cs="Arial"/>
        </w:rPr>
        <w:t xml:space="preserve">O BANCO regulamentará em instruções normativas internas o modo de concessão do PAS ADIANTAMENTO para os eventos estabelecidos no Parágrafo Segundo desta cláusula.          </w:t>
      </w:r>
    </w:p>
    <w:p w14:paraId="6EA39030" w14:textId="77777777" w:rsidR="00BF3F64" w:rsidRPr="003235C0" w:rsidRDefault="00BF3F64" w:rsidP="00BF3F64">
      <w:pPr>
        <w:pStyle w:val="Ttulo3"/>
        <w:spacing w:before="480" w:after="240"/>
        <w:ind w:left="1985" w:hanging="1985"/>
        <w:rPr>
          <w:rFonts w:eastAsia="Arial" w:cs="Arial"/>
          <w:color w:val="auto"/>
          <w:sz w:val="22"/>
          <w:szCs w:val="22"/>
        </w:rPr>
      </w:pPr>
      <w:bookmarkStart w:id="34" w:name="_Toc523130909"/>
      <w:r w:rsidRPr="003235C0">
        <w:rPr>
          <w:rFonts w:eastAsia="Arial" w:cs="Arial"/>
          <w:color w:val="auto"/>
          <w:sz w:val="22"/>
          <w:szCs w:val="22"/>
        </w:rPr>
        <w:t xml:space="preserve">CLÁUSULA </w:t>
      </w:r>
      <w:r>
        <w:rPr>
          <w:rFonts w:eastAsia="Arial" w:cs="Arial"/>
          <w:color w:val="auto"/>
          <w:sz w:val="22"/>
          <w:szCs w:val="22"/>
        </w:rPr>
        <w:t xml:space="preserve">30 - </w:t>
      </w:r>
      <w:r w:rsidRPr="003235C0">
        <w:rPr>
          <w:rFonts w:eastAsia="Arial" w:cs="Arial"/>
          <w:color w:val="auto"/>
          <w:sz w:val="22"/>
          <w:szCs w:val="22"/>
        </w:rPr>
        <w:t>PAS AUXÍLIO</w:t>
      </w:r>
      <w:bookmarkEnd w:id="34"/>
      <w:r w:rsidRPr="003235C0">
        <w:rPr>
          <w:rFonts w:eastAsia="Arial" w:cs="Arial"/>
          <w:color w:val="auto"/>
          <w:sz w:val="22"/>
          <w:szCs w:val="22"/>
        </w:rPr>
        <w:t xml:space="preserve"> </w:t>
      </w:r>
    </w:p>
    <w:p w14:paraId="13DF6B2A" w14:textId="77777777" w:rsidR="00BF3F64" w:rsidRPr="00B5682F" w:rsidRDefault="00BF3F64" w:rsidP="00BF3F64">
      <w:pPr>
        <w:pStyle w:val="western"/>
        <w:spacing w:beforeAutospacing="0" w:after="80" w:afterAutospacing="0"/>
        <w:jc w:val="both"/>
        <w:rPr>
          <w:rFonts w:ascii="Arial" w:hAnsi="Arial" w:cs="Arial"/>
          <w:sz w:val="22"/>
          <w:szCs w:val="22"/>
        </w:rPr>
      </w:pPr>
      <w:r w:rsidRPr="00B5682F">
        <w:rPr>
          <w:rFonts w:ascii="Arial" w:hAnsi="Arial" w:cs="Arial"/>
          <w:sz w:val="22"/>
          <w:szCs w:val="22"/>
        </w:rPr>
        <w:t>Aos funcionários será assegurado acesso ao Programa de Assistência Social – PAS, modalidade Auxílio para os seguintes eventos:</w:t>
      </w:r>
    </w:p>
    <w:p w14:paraId="7D1EE91F"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 xml:space="preserve">I – </w:t>
      </w:r>
      <w:proofErr w:type="gramStart"/>
      <w:r w:rsidRPr="00B5682F">
        <w:rPr>
          <w:rFonts w:ascii="Arial" w:hAnsi="Arial" w:cs="Arial"/>
          <w:sz w:val="22"/>
          <w:szCs w:val="22"/>
        </w:rPr>
        <w:t>perícia</w:t>
      </w:r>
      <w:proofErr w:type="gramEnd"/>
      <w:r w:rsidRPr="00B5682F">
        <w:rPr>
          <w:rFonts w:ascii="Arial" w:hAnsi="Arial" w:cs="Arial"/>
          <w:sz w:val="22"/>
          <w:szCs w:val="22"/>
        </w:rPr>
        <w:t xml:space="preserve"> odontológica;</w:t>
      </w:r>
    </w:p>
    <w:p w14:paraId="25E23350"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 xml:space="preserve">II – </w:t>
      </w:r>
      <w:proofErr w:type="gramStart"/>
      <w:r w:rsidRPr="00B5682F">
        <w:rPr>
          <w:rFonts w:ascii="Arial" w:hAnsi="Arial" w:cs="Arial"/>
          <w:sz w:val="22"/>
          <w:szCs w:val="22"/>
        </w:rPr>
        <w:t>arbítrio</w:t>
      </w:r>
      <w:proofErr w:type="gramEnd"/>
      <w:r w:rsidRPr="00B5682F">
        <w:rPr>
          <w:rFonts w:ascii="Arial" w:hAnsi="Arial" w:cs="Arial"/>
          <w:sz w:val="22"/>
          <w:szCs w:val="22"/>
        </w:rPr>
        <w:t xml:space="preserve"> especial;</w:t>
      </w:r>
    </w:p>
    <w:p w14:paraId="71D75103"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III – assistência a dependentes com deficiência;</w:t>
      </w:r>
    </w:p>
    <w:p w14:paraId="6C4BCED5"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 xml:space="preserve">IV – </w:t>
      </w:r>
      <w:proofErr w:type="gramStart"/>
      <w:r w:rsidRPr="00B5682F">
        <w:rPr>
          <w:rFonts w:ascii="Arial" w:hAnsi="Arial" w:cs="Arial"/>
          <w:sz w:val="22"/>
          <w:szCs w:val="22"/>
        </w:rPr>
        <w:t>enfermagem</w:t>
      </w:r>
      <w:proofErr w:type="gramEnd"/>
      <w:r w:rsidRPr="00B5682F">
        <w:rPr>
          <w:rFonts w:ascii="Arial" w:hAnsi="Arial" w:cs="Arial"/>
          <w:sz w:val="22"/>
          <w:szCs w:val="22"/>
        </w:rPr>
        <w:t xml:space="preserve"> especial;</w:t>
      </w:r>
    </w:p>
    <w:p w14:paraId="334AAD34"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 xml:space="preserve">V – </w:t>
      </w:r>
      <w:proofErr w:type="gramStart"/>
      <w:r w:rsidRPr="00B5682F">
        <w:rPr>
          <w:rFonts w:ascii="Arial" w:hAnsi="Arial" w:cs="Arial"/>
          <w:sz w:val="22"/>
          <w:szCs w:val="22"/>
        </w:rPr>
        <w:t>hormônio</w:t>
      </w:r>
      <w:proofErr w:type="gramEnd"/>
      <w:r w:rsidRPr="00B5682F">
        <w:rPr>
          <w:rFonts w:ascii="Arial" w:hAnsi="Arial" w:cs="Arial"/>
          <w:sz w:val="22"/>
          <w:szCs w:val="22"/>
        </w:rPr>
        <w:t xml:space="preserve"> de crescimento;</w:t>
      </w:r>
    </w:p>
    <w:p w14:paraId="52E3660D"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 xml:space="preserve">VI – </w:t>
      </w:r>
      <w:proofErr w:type="gramStart"/>
      <w:r w:rsidRPr="00B5682F">
        <w:rPr>
          <w:rFonts w:ascii="Arial" w:hAnsi="Arial" w:cs="Arial"/>
          <w:sz w:val="22"/>
          <w:szCs w:val="22"/>
        </w:rPr>
        <w:t>deslocamento</w:t>
      </w:r>
      <w:proofErr w:type="gramEnd"/>
      <w:r w:rsidRPr="00B5682F">
        <w:rPr>
          <w:rFonts w:ascii="Arial" w:hAnsi="Arial" w:cs="Arial"/>
          <w:sz w:val="22"/>
          <w:szCs w:val="22"/>
        </w:rPr>
        <w:t xml:space="preserve"> para tratamento de saúde no país;</w:t>
      </w:r>
    </w:p>
    <w:p w14:paraId="78CEE978"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VII – deslocamento para tratamento de saúde no exterior;</w:t>
      </w:r>
    </w:p>
    <w:p w14:paraId="34DF9E40"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VIII – deslocamento para doação e recepção de órgãos e transplantes;</w:t>
      </w:r>
    </w:p>
    <w:p w14:paraId="01C6C842"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 xml:space="preserve">IX – </w:t>
      </w:r>
      <w:proofErr w:type="gramStart"/>
      <w:r w:rsidRPr="00B5682F">
        <w:rPr>
          <w:rFonts w:ascii="Arial" w:hAnsi="Arial" w:cs="Arial"/>
          <w:sz w:val="22"/>
          <w:szCs w:val="22"/>
        </w:rPr>
        <w:t>falecimento</w:t>
      </w:r>
      <w:proofErr w:type="gramEnd"/>
      <w:r w:rsidRPr="00B5682F">
        <w:rPr>
          <w:rFonts w:ascii="Arial" w:hAnsi="Arial" w:cs="Arial"/>
          <w:sz w:val="22"/>
          <w:szCs w:val="22"/>
        </w:rPr>
        <w:t xml:space="preserve"> em situação de serviço;</w:t>
      </w:r>
    </w:p>
    <w:p w14:paraId="41FD38A2"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 xml:space="preserve">X – </w:t>
      </w:r>
      <w:proofErr w:type="gramStart"/>
      <w:r w:rsidRPr="00B5682F">
        <w:rPr>
          <w:rFonts w:ascii="Arial" w:hAnsi="Arial" w:cs="Arial"/>
          <w:sz w:val="22"/>
          <w:szCs w:val="22"/>
        </w:rPr>
        <w:t>remoção</w:t>
      </w:r>
      <w:proofErr w:type="gramEnd"/>
      <w:r w:rsidRPr="00B5682F">
        <w:rPr>
          <w:rFonts w:ascii="Arial" w:hAnsi="Arial" w:cs="Arial"/>
          <w:sz w:val="22"/>
          <w:szCs w:val="22"/>
        </w:rPr>
        <w:t xml:space="preserve"> em UTI móvel;</w:t>
      </w:r>
    </w:p>
    <w:p w14:paraId="2A728296" w14:textId="77777777" w:rsidR="00BF3F64" w:rsidRPr="00B5682F" w:rsidRDefault="00BF3F64" w:rsidP="00BF3F64">
      <w:pPr>
        <w:pStyle w:val="western"/>
        <w:spacing w:beforeAutospacing="0" w:after="80" w:afterAutospacing="0"/>
        <w:rPr>
          <w:rFonts w:ascii="Arial" w:hAnsi="Arial" w:cs="Arial"/>
          <w:sz w:val="22"/>
          <w:szCs w:val="22"/>
        </w:rPr>
      </w:pPr>
      <w:r w:rsidRPr="00B5682F">
        <w:rPr>
          <w:rFonts w:ascii="Arial" w:hAnsi="Arial" w:cs="Arial"/>
          <w:sz w:val="22"/>
          <w:szCs w:val="22"/>
        </w:rPr>
        <w:t>XI – remoção em táxi aéreo;</w:t>
      </w:r>
    </w:p>
    <w:p w14:paraId="060875E9" w14:textId="77777777" w:rsidR="00BF3F64" w:rsidRPr="00B5682F" w:rsidRDefault="00BF3F64" w:rsidP="00BF3F64">
      <w:pPr>
        <w:pStyle w:val="western"/>
        <w:spacing w:beforeAutospacing="0" w:after="240" w:afterAutospacing="0"/>
        <w:rPr>
          <w:rFonts w:ascii="Arial" w:hAnsi="Arial" w:cs="Arial"/>
          <w:sz w:val="22"/>
          <w:szCs w:val="22"/>
        </w:rPr>
      </w:pPr>
      <w:r w:rsidRPr="00B5682F">
        <w:rPr>
          <w:rFonts w:ascii="Arial" w:hAnsi="Arial" w:cs="Arial"/>
          <w:sz w:val="22"/>
          <w:szCs w:val="22"/>
        </w:rPr>
        <w:t>XII – controle de tabagismo.</w:t>
      </w:r>
    </w:p>
    <w:p w14:paraId="0DA00EB7" w14:textId="77777777" w:rsidR="00BF3F64" w:rsidRPr="00B5682F" w:rsidRDefault="00BF3F64" w:rsidP="00BF3F64">
      <w:pPr>
        <w:pStyle w:val="western"/>
        <w:spacing w:after="240" w:afterAutospacing="0"/>
        <w:jc w:val="both"/>
        <w:rPr>
          <w:rFonts w:ascii="Arial" w:hAnsi="Arial" w:cs="Arial"/>
          <w:sz w:val="22"/>
          <w:szCs w:val="22"/>
        </w:rPr>
      </w:pPr>
      <w:r w:rsidRPr="00B5682F">
        <w:rPr>
          <w:rFonts w:ascii="Arial" w:hAnsi="Arial" w:cs="Arial"/>
          <w:b/>
          <w:sz w:val="22"/>
          <w:szCs w:val="22"/>
        </w:rPr>
        <w:t>Parágrafo Primeiro</w:t>
      </w:r>
      <w:r w:rsidRPr="00B5682F">
        <w:rPr>
          <w:rFonts w:ascii="Arial" w:hAnsi="Arial" w:cs="Arial"/>
          <w:sz w:val="22"/>
          <w:szCs w:val="22"/>
        </w:rPr>
        <w:t xml:space="preserve"> </w:t>
      </w:r>
      <w:r w:rsidRPr="00F276D0">
        <w:rPr>
          <w:rFonts w:ascii="Arial" w:hAnsi="Arial" w:cs="Arial"/>
          <w:b/>
          <w:sz w:val="22"/>
          <w:szCs w:val="22"/>
        </w:rPr>
        <w:t>–</w:t>
      </w:r>
      <w:r w:rsidRPr="00B5682F">
        <w:rPr>
          <w:rFonts w:ascii="Arial" w:hAnsi="Arial" w:cs="Arial"/>
          <w:sz w:val="22"/>
          <w:szCs w:val="22"/>
        </w:rPr>
        <w:t xml:space="preserve"> Aos funcionários egressos de bancos incorporados, optantes pelo Regulamento de Pessoal do BANCO, será concedido acesso aos eventos constantes nos incisos I, VI, VIII e XI.</w:t>
      </w:r>
    </w:p>
    <w:p w14:paraId="50613641" w14:textId="77777777" w:rsidR="00BF3F64" w:rsidRPr="00B5682F" w:rsidRDefault="00BF3F64" w:rsidP="00BF3F64">
      <w:pPr>
        <w:pStyle w:val="western"/>
        <w:spacing w:after="240" w:afterAutospacing="0"/>
        <w:jc w:val="both"/>
        <w:rPr>
          <w:rFonts w:ascii="Arial" w:hAnsi="Arial" w:cs="Arial"/>
          <w:sz w:val="22"/>
          <w:szCs w:val="22"/>
        </w:rPr>
      </w:pPr>
      <w:r w:rsidRPr="00B5682F">
        <w:rPr>
          <w:rFonts w:ascii="Arial" w:hAnsi="Arial" w:cs="Arial"/>
          <w:b/>
          <w:sz w:val="22"/>
          <w:szCs w:val="22"/>
        </w:rPr>
        <w:t>Parágrafo Segundo</w:t>
      </w:r>
      <w:r w:rsidRPr="00B5682F">
        <w:rPr>
          <w:rFonts w:ascii="Arial" w:hAnsi="Arial" w:cs="Arial"/>
          <w:sz w:val="22"/>
          <w:szCs w:val="22"/>
        </w:rPr>
        <w:t xml:space="preserve"> </w:t>
      </w:r>
      <w:r w:rsidRPr="00F276D0">
        <w:rPr>
          <w:rFonts w:ascii="Arial" w:hAnsi="Arial" w:cs="Arial"/>
          <w:b/>
          <w:sz w:val="22"/>
          <w:szCs w:val="22"/>
        </w:rPr>
        <w:t>–</w:t>
      </w:r>
      <w:r w:rsidRPr="00B5682F">
        <w:rPr>
          <w:rFonts w:ascii="Arial" w:hAnsi="Arial" w:cs="Arial"/>
          <w:sz w:val="22"/>
          <w:szCs w:val="22"/>
        </w:rPr>
        <w:t xml:space="preserve"> Na concessão de PAS AUXÍLIO será observada regulamentação divulgada pelo BANCO, com sua redação à data de início da vigência do presente acordo, ressalvada redação posterior mais favorável ao funcionário.</w:t>
      </w:r>
    </w:p>
    <w:p w14:paraId="3C6B4929" w14:textId="77777777" w:rsidR="00BF3F64" w:rsidRPr="003235C0" w:rsidRDefault="00BF3F64" w:rsidP="00BF3F64">
      <w:pPr>
        <w:pStyle w:val="Ttulo3"/>
        <w:spacing w:before="480" w:after="240"/>
        <w:ind w:left="1985" w:hanging="1985"/>
        <w:rPr>
          <w:rFonts w:eastAsia="Arial" w:cs="Arial"/>
          <w:color w:val="auto"/>
          <w:sz w:val="22"/>
          <w:szCs w:val="22"/>
        </w:rPr>
      </w:pPr>
      <w:bookmarkStart w:id="35" w:name="_Toc523130910"/>
      <w:r w:rsidRPr="003235C0">
        <w:rPr>
          <w:rFonts w:eastAsia="Arial" w:cs="Arial"/>
          <w:color w:val="auto"/>
          <w:sz w:val="22"/>
          <w:szCs w:val="22"/>
        </w:rPr>
        <w:lastRenderedPageBreak/>
        <w:t>CLÁUSULA 3</w:t>
      </w:r>
      <w:r>
        <w:rPr>
          <w:rFonts w:eastAsia="Arial" w:cs="Arial"/>
          <w:color w:val="auto"/>
          <w:sz w:val="22"/>
          <w:szCs w:val="22"/>
        </w:rPr>
        <w:t xml:space="preserve">1 - </w:t>
      </w:r>
      <w:r w:rsidRPr="003235C0">
        <w:rPr>
          <w:rFonts w:eastAsia="Arial" w:cs="Arial"/>
          <w:color w:val="auto"/>
          <w:sz w:val="22"/>
          <w:szCs w:val="22"/>
        </w:rPr>
        <w:t>ADIANTAMENTOS</w:t>
      </w:r>
      <w:bookmarkEnd w:id="35"/>
      <w:r w:rsidRPr="003235C0">
        <w:rPr>
          <w:rFonts w:eastAsia="Arial" w:cs="Arial"/>
          <w:color w:val="auto"/>
          <w:sz w:val="22"/>
          <w:szCs w:val="22"/>
        </w:rPr>
        <w:t xml:space="preserve"> </w:t>
      </w:r>
    </w:p>
    <w:p w14:paraId="7AE272CC" w14:textId="77777777" w:rsidR="00BF3F64" w:rsidRPr="001C7583" w:rsidRDefault="00BF3F64" w:rsidP="00BF3F64">
      <w:pPr>
        <w:keepLines/>
        <w:spacing w:after="120" w:line="240" w:lineRule="atLeast"/>
        <w:jc w:val="both"/>
        <w:rPr>
          <w:rFonts w:ascii="Arial" w:hAnsi="Arial" w:cs="Arial"/>
        </w:rPr>
      </w:pPr>
      <w:r w:rsidRPr="001C7583">
        <w:rPr>
          <w:rFonts w:ascii="Arial" w:hAnsi="Arial" w:cs="Arial"/>
        </w:rPr>
        <w:t>Aos funcionários serão assegurados</w:t>
      </w:r>
      <w:r>
        <w:rPr>
          <w:rFonts w:ascii="Arial" w:hAnsi="Arial" w:cs="Arial"/>
        </w:rPr>
        <w:t xml:space="preserve">, </w:t>
      </w:r>
      <w:r w:rsidRPr="005A30DB">
        <w:rPr>
          <w:rFonts w:ascii="Arial" w:hAnsi="Arial" w:cs="Arial"/>
          <w:highlight w:val="green"/>
        </w:rPr>
        <w:t>sem impacto na margem consignável</w:t>
      </w:r>
      <w:r>
        <w:rPr>
          <w:rFonts w:ascii="Arial" w:hAnsi="Arial" w:cs="Arial"/>
        </w:rPr>
        <w:t xml:space="preserve">, </w:t>
      </w:r>
      <w:r w:rsidRPr="001C7583">
        <w:rPr>
          <w:rFonts w:ascii="Arial" w:hAnsi="Arial" w:cs="Arial"/>
        </w:rPr>
        <w:t>os seguintes adiantamentos:</w:t>
      </w:r>
    </w:p>
    <w:p w14:paraId="5C5AF232" w14:textId="77777777" w:rsidR="00BF3F64" w:rsidRPr="001C7583" w:rsidRDefault="00BF3F64" w:rsidP="00BF3F64">
      <w:pPr>
        <w:keepLines/>
        <w:spacing w:after="120" w:line="240" w:lineRule="atLeast"/>
        <w:ind w:left="567" w:hanging="567"/>
        <w:jc w:val="both"/>
        <w:rPr>
          <w:rFonts w:ascii="Arial" w:hAnsi="Arial" w:cs="Arial"/>
        </w:rPr>
      </w:pPr>
      <w:r w:rsidRPr="001C7583">
        <w:rPr>
          <w:rFonts w:ascii="Arial" w:hAnsi="Arial" w:cs="Arial"/>
        </w:rPr>
        <w:t xml:space="preserve">I - </w:t>
      </w:r>
      <w:r w:rsidRPr="001C7583">
        <w:rPr>
          <w:rFonts w:ascii="Arial" w:hAnsi="Arial" w:cs="Arial"/>
        </w:rPr>
        <w:tab/>
      </w:r>
      <w:proofErr w:type="gramStart"/>
      <w:r w:rsidRPr="001C7583">
        <w:rPr>
          <w:rFonts w:ascii="Arial" w:hAnsi="Arial" w:cs="Arial"/>
        </w:rPr>
        <w:t>adiantamento</w:t>
      </w:r>
      <w:proofErr w:type="gramEnd"/>
      <w:r w:rsidRPr="001C7583">
        <w:rPr>
          <w:rFonts w:ascii="Arial" w:hAnsi="Arial" w:cs="Arial"/>
        </w:rPr>
        <w:t xml:space="preserve"> de férias para reposição em 10 meses;</w:t>
      </w:r>
    </w:p>
    <w:p w14:paraId="280A4C32" w14:textId="77777777" w:rsidR="00BF3F64" w:rsidRPr="001C7583" w:rsidRDefault="00BF3F64" w:rsidP="00BF3F64">
      <w:pPr>
        <w:keepLines/>
        <w:spacing w:after="120" w:line="240" w:lineRule="atLeast"/>
        <w:ind w:left="567" w:hanging="567"/>
        <w:jc w:val="both"/>
        <w:rPr>
          <w:rFonts w:ascii="Arial" w:hAnsi="Arial" w:cs="Arial"/>
        </w:rPr>
      </w:pPr>
      <w:r w:rsidRPr="001C7583">
        <w:rPr>
          <w:rFonts w:ascii="Arial" w:hAnsi="Arial" w:cs="Arial"/>
        </w:rPr>
        <w:t xml:space="preserve">II - </w:t>
      </w:r>
      <w:r w:rsidRPr="001C7583">
        <w:rPr>
          <w:rFonts w:ascii="Arial" w:hAnsi="Arial" w:cs="Arial"/>
        </w:rPr>
        <w:tab/>
      </w:r>
      <w:proofErr w:type="gramStart"/>
      <w:r w:rsidRPr="001C7583">
        <w:rPr>
          <w:rFonts w:ascii="Arial" w:hAnsi="Arial" w:cs="Arial"/>
        </w:rPr>
        <w:t>adiantamento</w:t>
      </w:r>
      <w:proofErr w:type="gramEnd"/>
      <w:r w:rsidRPr="001C7583">
        <w:rPr>
          <w:rFonts w:ascii="Arial" w:hAnsi="Arial" w:cs="Arial"/>
        </w:rPr>
        <w:t xml:space="preserve"> de cobrança de consignações em atraso; </w:t>
      </w:r>
    </w:p>
    <w:p w14:paraId="2E19E073" w14:textId="77777777" w:rsidR="00BF3F64" w:rsidRPr="001C7583" w:rsidRDefault="00BF3F64" w:rsidP="00BF3F64">
      <w:pPr>
        <w:keepLines/>
        <w:spacing w:after="240" w:line="240" w:lineRule="atLeast"/>
        <w:ind w:left="567" w:hanging="567"/>
        <w:jc w:val="both"/>
        <w:rPr>
          <w:rFonts w:ascii="Arial" w:hAnsi="Arial" w:cs="Arial"/>
        </w:rPr>
      </w:pPr>
      <w:r w:rsidRPr="001C7583">
        <w:rPr>
          <w:rFonts w:ascii="Arial" w:hAnsi="Arial" w:cs="Arial"/>
        </w:rPr>
        <w:t xml:space="preserve">III - </w:t>
      </w:r>
      <w:r w:rsidRPr="001C7583">
        <w:rPr>
          <w:rFonts w:ascii="Arial" w:hAnsi="Arial" w:cs="Arial"/>
        </w:rPr>
        <w:tab/>
        <w:t>adiantamento para restituição das vantagens por remoção.</w:t>
      </w:r>
      <w:r w:rsidRPr="001C7583">
        <w:rPr>
          <w:rFonts w:ascii="Arial" w:hAnsi="Arial" w:cs="Arial"/>
        </w:rPr>
        <w:tab/>
      </w:r>
    </w:p>
    <w:p w14:paraId="31C45DCA" w14:textId="77777777" w:rsidR="00BF3F64" w:rsidRDefault="00BF3F64" w:rsidP="00BF3F64">
      <w:pPr>
        <w:keepLines/>
        <w:spacing w:after="240"/>
        <w:jc w:val="both"/>
        <w:rPr>
          <w:rFonts w:ascii="Arial" w:hAnsi="Arial" w:cs="Arial"/>
        </w:rPr>
      </w:pPr>
      <w:r w:rsidRPr="001C7583">
        <w:rPr>
          <w:rFonts w:ascii="Arial" w:hAnsi="Arial" w:cs="Arial"/>
          <w:b/>
        </w:rPr>
        <w:t>Parágrafo Único</w:t>
      </w:r>
      <w:r w:rsidRPr="001C7583">
        <w:rPr>
          <w:rFonts w:ascii="Arial" w:hAnsi="Arial" w:cs="Arial"/>
        </w:rPr>
        <w:t xml:space="preserve"> – Na concessão desses adiantamentos será observada regulamentação divulgada pelo BANCO, com a redação verificada na data de início da vigência do presente acordo, ou redação posterior mais favorável ao funcionário.</w:t>
      </w:r>
    </w:p>
    <w:p w14:paraId="554EE932" w14:textId="77777777" w:rsidR="00BF3F64" w:rsidRPr="003235C0" w:rsidRDefault="00BF3F64" w:rsidP="00BF3F64">
      <w:pPr>
        <w:pStyle w:val="Ttulo3"/>
        <w:spacing w:before="480" w:after="240"/>
        <w:ind w:left="1985" w:hanging="1985"/>
        <w:rPr>
          <w:rFonts w:eastAsia="Arial" w:cs="Arial"/>
          <w:color w:val="auto"/>
          <w:sz w:val="22"/>
          <w:szCs w:val="22"/>
        </w:rPr>
      </w:pPr>
      <w:bookmarkStart w:id="36" w:name="_Toc523130911"/>
      <w:r w:rsidRPr="003235C0">
        <w:rPr>
          <w:rFonts w:eastAsia="Arial" w:cs="Arial"/>
          <w:color w:val="auto"/>
          <w:sz w:val="22"/>
          <w:szCs w:val="22"/>
        </w:rPr>
        <w:t>CLÁUSULA 3</w:t>
      </w:r>
      <w:r>
        <w:rPr>
          <w:rFonts w:eastAsia="Arial" w:cs="Arial"/>
          <w:color w:val="auto"/>
          <w:sz w:val="22"/>
          <w:szCs w:val="22"/>
        </w:rPr>
        <w:t xml:space="preserve">2 - </w:t>
      </w:r>
      <w:r w:rsidRPr="003235C0">
        <w:rPr>
          <w:rFonts w:eastAsia="Arial" w:cs="Arial"/>
          <w:color w:val="auto"/>
          <w:sz w:val="22"/>
          <w:szCs w:val="22"/>
        </w:rPr>
        <w:t>AUXÍLIO FUNERAL</w:t>
      </w:r>
      <w:bookmarkEnd w:id="36"/>
    </w:p>
    <w:p w14:paraId="4F5502B2" w14:textId="77777777" w:rsidR="00BF3F64" w:rsidRPr="0093350C" w:rsidRDefault="00BF3F64" w:rsidP="00BF3F64">
      <w:pPr>
        <w:pStyle w:val="Corpodetexto"/>
        <w:spacing w:after="240" w:line="240" w:lineRule="atLeast"/>
        <w:jc w:val="both"/>
        <w:rPr>
          <w:rFonts w:ascii="Arial" w:hAnsi="Arial" w:cs="Arial"/>
          <w:sz w:val="22"/>
          <w:szCs w:val="22"/>
        </w:rPr>
      </w:pPr>
      <w:r w:rsidRPr="0093350C">
        <w:rPr>
          <w:rFonts w:ascii="Arial" w:hAnsi="Arial" w:cs="Arial"/>
          <w:sz w:val="22"/>
          <w:szCs w:val="22"/>
        </w:rPr>
        <w:t xml:space="preserve">O BANCO pagará aos seus funcionários, inclusive egressos de bancos incorporados aderentes ao Regulamento de Pessoal do Banco, auxílio funeral no valor </w:t>
      </w:r>
      <w:r w:rsidRPr="00F349DA">
        <w:rPr>
          <w:rFonts w:ascii="Arial" w:hAnsi="Arial" w:cs="Arial"/>
          <w:sz w:val="22"/>
          <w:szCs w:val="22"/>
          <w:highlight w:val="green"/>
        </w:rPr>
        <w:t>de R$ 5.000,00 (Cinco mil reais),</w:t>
      </w:r>
      <w:r w:rsidRPr="00A80D5D">
        <w:rPr>
          <w:rFonts w:ascii="Arial" w:hAnsi="Arial" w:cs="Arial"/>
          <w:sz w:val="22"/>
          <w:szCs w:val="22"/>
        </w:rPr>
        <w:t xml:space="preserve"> referente a 31.08.202</w:t>
      </w:r>
      <w:r>
        <w:rPr>
          <w:rFonts w:ascii="Arial" w:hAnsi="Arial" w:cs="Arial"/>
          <w:sz w:val="22"/>
          <w:szCs w:val="22"/>
        </w:rPr>
        <w:t>6</w:t>
      </w:r>
      <w:r w:rsidRPr="00A80D5D">
        <w:rPr>
          <w:rFonts w:ascii="Arial" w:hAnsi="Arial" w:cs="Arial"/>
          <w:sz w:val="22"/>
          <w:szCs w:val="22"/>
        </w:rPr>
        <w:t>, que será reajustado em 1º.09.</w:t>
      </w:r>
      <w:r>
        <w:rPr>
          <w:rFonts w:ascii="Arial" w:hAnsi="Arial" w:cs="Arial"/>
          <w:sz w:val="22"/>
          <w:szCs w:val="22"/>
        </w:rPr>
        <w:t>2026</w:t>
      </w:r>
      <w:r w:rsidRPr="00A80D5D">
        <w:rPr>
          <w:rFonts w:ascii="Arial" w:hAnsi="Arial" w:cs="Arial"/>
          <w:sz w:val="22"/>
          <w:szCs w:val="22"/>
        </w:rPr>
        <w:t xml:space="preserve"> pelo INPC/IBGE, acumulado de setembro de 20</w:t>
      </w:r>
      <w:r>
        <w:rPr>
          <w:rFonts w:ascii="Arial" w:hAnsi="Arial" w:cs="Arial"/>
          <w:sz w:val="22"/>
          <w:szCs w:val="22"/>
        </w:rPr>
        <w:t>25</w:t>
      </w:r>
      <w:r w:rsidRPr="00A80D5D">
        <w:rPr>
          <w:rFonts w:ascii="Arial" w:hAnsi="Arial" w:cs="Arial"/>
          <w:sz w:val="22"/>
          <w:szCs w:val="22"/>
        </w:rPr>
        <w:t xml:space="preserve"> a agosto de </w:t>
      </w:r>
      <w:proofErr w:type="gramStart"/>
      <w:r w:rsidRPr="00A80D5D">
        <w:rPr>
          <w:rFonts w:ascii="Arial" w:hAnsi="Arial" w:cs="Arial"/>
          <w:sz w:val="22"/>
          <w:szCs w:val="22"/>
        </w:rPr>
        <w:t>202</w:t>
      </w:r>
      <w:r>
        <w:rPr>
          <w:rFonts w:ascii="Arial" w:hAnsi="Arial" w:cs="Arial"/>
          <w:sz w:val="22"/>
          <w:szCs w:val="22"/>
        </w:rPr>
        <w:t>6</w:t>
      </w:r>
      <w:r w:rsidRPr="00A80D5D">
        <w:rPr>
          <w:rFonts w:ascii="Arial" w:hAnsi="Arial" w:cs="Arial"/>
          <w:sz w:val="22"/>
          <w:szCs w:val="22"/>
        </w:rPr>
        <w:t xml:space="preserve">, </w:t>
      </w:r>
      <w:r w:rsidRPr="0093350C">
        <w:rPr>
          <w:rFonts w:ascii="Arial" w:hAnsi="Arial" w:cs="Arial"/>
          <w:sz w:val="22"/>
          <w:szCs w:val="22"/>
        </w:rPr>
        <w:t xml:space="preserve"> pelo</w:t>
      </w:r>
      <w:proofErr w:type="gramEnd"/>
      <w:r w:rsidRPr="0093350C">
        <w:rPr>
          <w:rFonts w:ascii="Arial" w:hAnsi="Arial" w:cs="Arial"/>
          <w:sz w:val="22"/>
          <w:szCs w:val="22"/>
        </w:rPr>
        <w:t xml:space="preserve"> falecimento de cônjuge, </w:t>
      </w:r>
      <w:r w:rsidRPr="0093350C">
        <w:rPr>
          <w:rFonts w:ascii="Arial" w:eastAsia="Arial" w:hAnsi="Arial" w:cs="Arial"/>
          <w:sz w:val="22"/>
          <w:szCs w:val="22"/>
        </w:rPr>
        <w:t xml:space="preserve">companheira(o) </w:t>
      </w:r>
      <w:r w:rsidRPr="0093350C">
        <w:rPr>
          <w:rFonts w:ascii="Arial" w:hAnsi="Arial" w:cs="Arial"/>
          <w:sz w:val="22"/>
          <w:szCs w:val="22"/>
        </w:rPr>
        <w:t>inclusive do mesmo sexo, inscritos no BANCO ou no INSS e de filhos menores de 18 (dezoito) anos. Igual pagamento será efetuado aos dependentes do funcionário que vier a falecer. Em qualquer das situações será exigível a apresentação do atestado, no prazo máximo de 30 (trinta) dias após o óbito.</w:t>
      </w:r>
    </w:p>
    <w:p w14:paraId="0B555736" w14:textId="77777777" w:rsidR="00BF3F64" w:rsidRPr="0093350C" w:rsidRDefault="00BF3F64" w:rsidP="00BF3F64">
      <w:pPr>
        <w:spacing w:after="240" w:line="240" w:lineRule="atLeast"/>
        <w:jc w:val="both"/>
        <w:rPr>
          <w:rFonts w:ascii="Arial" w:hAnsi="Arial" w:cs="Arial"/>
        </w:rPr>
      </w:pPr>
      <w:r w:rsidRPr="0093350C">
        <w:rPr>
          <w:rFonts w:ascii="Arial" w:hAnsi="Arial" w:cs="Arial"/>
          <w:b/>
        </w:rPr>
        <w:t xml:space="preserve">Parágrafo </w:t>
      </w:r>
      <w:r>
        <w:rPr>
          <w:rFonts w:ascii="Arial" w:hAnsi="Arial" w:cs="Arial"/>
          <w:b/>
        </w:rPr>
        <w:t>Único</w:t>
      </w:r>
      <w:r w:rsidRPr="0093350C">
        <w:rPr>
          <w:rFonts w:ascii="Arial" w:hAnsi="Arial" w:cs="Arial"/>
        </w:rPr>
        <w:t xml:space="preserve"> </w:t>
      </w:r>
      <w:r w:rsidRPr="00F276D0">
        <w:rPr>
          <w:rFonts w:ascii="Arial" w:hAnsi="Arial" w:cs="Arial"/>
          <w:b/>
        </w:rPr>
        <w:t>–</w:t>
      </w:r>
      <w:r>
        <w:rPr>
          <w:rFonts w:ascii="Arial" w:hAnsi="Arial" w:cs="Arial"/>
          <w:b/>
        </w:rPr>
        <w:t xml:space="preserve"> </w:t>
      </w:r>
      <w:r w:rsidRPr="0093350C">
        <w:rPr>
          <w:rFonts w:ascii="Arial" w:hAnsi="Arial" w:cs="Arial"/>
        </w:rPr>
        <w:t xml:space="preserve">O BANCO fica desobrigado de conceder o benefício mencionado no </w:t>
      </w:r>
      <w:r w:rsidRPr="0093350C">
        <w:rPr>
          <w:rFonts w:ascii="Arial" w:hAnsi="Arial" w:cs="Arial"/>
          <w:i/>
        </w:rPr>
        <w:t>caput</w:t>
      </w:r>
      <w:r w:rsidRPr="0093350C">
        <w:rPr>
          <w:rFonts w:ascii="Arial" w:hAnsi="Arial" w:cs="Arial"/>
        </w:rPr>
        <w:t>, desta cláusula, caso o funcionário o receba através de entidade de Previdência Privada ou Plano de Saúde, dos quais o BANCO seja patrocinador, respeitando-se os critérios mais vantajosos.</w:t>
      </w:r>
    </w:p>
    <w:p w14:paraId="63FF5F59" w14:textId="77777777" w:rsidR="00BF3F64" w:rsidRPr="003235C0" w:rsidRDefault="00BF3F64" w:rsidP="00BF3F64">
      <w:pPr>
        <w:pStyle w:val="Ttulo3"/>
        <w:spacing w:before="480" w:after="240"/>
        <w:ind w:left="1985" w:hanging="1985"/>
        <w:rPr>
          <w:rFonts w:eastAsia="Arial" w:cs="Arial"/>
          <w:color w:val="auto"/>
          <w:sz w:val="22"/>
          <w:szCs w:val="22"/>
        </w:rPr>
      </w:pPr>
      <w:bookmarkStart w:id="37" w:name="_Toc523130912"/>
      <w:r w:rsidRPr="003235C0">
        <w:rPr>
          <w:rFonts w:eastAsia="Arial" w:cs="Arial"/>
          <w:color w:val="auto"/>
          <w:sz w:val="22"/>
          <w:szCs w:val="22"/>
        </w:rPr>
        <w:t>CLÁUSULA 3</w:t>
      </w:r>
      <w:r>
        <w:rPr>
          <w:rFonts w:eastAsia="Arial" w:cs="Arial"/>
          <w:color w:val="auto"/>
          <w:sz w:val="22"/>
          <w:szCs w:val="22"/>
        </w:rPr>
        <w:t xml:space="preserve">3 - </w:t>
      </w:r>
      <w:r w:rsidRPr="003235C0">
        <w:rPr>
          <w:rFonts w:eastAsia="Arial" w:cs="Arial"/>
          <w:color w:val="auto"/>
          <w:sz w:val="22"/>
          <w:szCs w:val="22"/>
        </w:rPr>
        <w:t>AMPLIAÇÃO DA LICENÇA-PATERNIDADE</w:t>
      </w:r>
      <w:bookmarkEnd w:id="37"/>
      <w:r w:rsidRPr="003235C0">
        <w:rPr>
          <w:rFonts w:eastAsia="Arial" w:cs="Arial"/>
          <w:color w:val="auto"/>
          <w:sz w:val="22"/>
          <w:szCs w:val="22"/>
        </w:rPr>
        <w:t xml:space="preserve"> </w:t>
      </w:r>
    </w:p>
    <w:p w14:paraId="56F9C407" w14:textId="77777777" w:rsidR="00BF3F64" w:rsidRPr="00F349DA" w:rsidRDefault="00BF3F64" w:rsidP="00BF3F64">
      <w:pPr>
        <w:spacing w:after="240"/>
        <w:jc w:val="both"/>
        <w:rPr>
          <w:rFonts w:ascii="Arial" w:hAnsi="Arial" w:cs="Arial"/>
          <w:szCs w:val="24"/>
          <w:highlight w:val="green"/>
        </w:rPr>
      </w:pPr>
      <w:r w:rsidRPr="00BD3D72">
        <w:rPr>
          <w:rFonts w:ascii="Arial" w:hAnsi="Arial" w:cs="Arial"/>
          <w:szCs w:val="24"/>
        </w:rPr>
        <w:t xml:space="preserve">A duração da </w:t>
      </w:r>
      <w:proofErr w:type="spellStart"/>
      <w:r w:rsidRPr="00BD3D72">
        <w:rPr>
          <w:rFonts w:ascii="Arial" w:hAnsi="Arial" w:cs="Arial"/>
          <w:szCs w:val="24"/>
        </w:rPr>
        <w:t>licença-paternidade</w:t>
      </w:r>
      <w:proofErr w:type="spellEnd"/>
      <w:r w:rsidRPr="00BD3D72">
        <w:rPr>
          <w:rFonts w:ascii="Arial" w:hAnsi="Arial" w:cs="Arial"/>
          <w:szCs w:val="24"/>
        </w:rPr>
        <w:t xml:space="preserve"> prevista no </w:t>
      </w:r>
      <w:r w:rsidRPr="00F349DA">
        <w:rPr>
          <w:rFonts w:ascii="Arial" w:hAnsi="Arial" w:cs="Arial"/>
          <w:szCs w:val="24"/>
          <w:highlight w:val="green"/>
        </w:rPr>
        <w:t>§1º do art. 10° do Ato de Disposições Constitucionais Transitórias</w:t>
      </w:r>
      <w:r w:rsidRPr="00BD3D72">
        <w:rPr>
          <w:rFonts w:ascii="Arial" w:hAnsi="Arial" w:cs="Arial"/>
          <w:szCs w:val="24"/>
        </w:rPr>
        <w:t xml:space="preserve"> poderá ser prorrogada </w:t>
      </w:r>
      <w:r w:rsidRPr="00F349DA">
        <w:rPr>
          <w:rFonts w:ascii="Arial" w:hAnsi="Arial" w:cs="Arial"/>
          <w:szCs w:val="24"/>
          <w:highlight w:val="green"/>
        </w:rPr>
        <w:t>por 20 (vinte) dias</w:t>
      </w:r>
      <w:r w:rsidRPr="00BD3D72">
        <w:rPr>
          <w:rFonts w:ascii="Arial" w:hAnsi="Arial" w:cs="Arial"/>
          <w:szCs w:val="24"/>
        </w:rPr>
        <w:t xml:space="preserve">, desde que haja adesão expressa do </w:t>
      </w:r>
      <w:r>
        <w:rPr>
          <w:rFonts w:ascii="Arial" w:hAnsi="Arial" w:cs="Arial"/>
          <w:szCs w:val="24"/>
        </w:rPr>
        <w:t>BANCO</w:t>
      </w:r>
      <w:r w:rsidRPr="00BD3D72">
        <w:rPr>
          <w:rFonts w:ascii="Arial" w:hAnsi="Arial" w:cs="Arial"/>
          <w:szCs w:val="24"/>
        </w:rPr>
        <w:t xml:space="preserve"> ao Programa Empresa Cidadã, instituído pela Lei nº 11.770, de 09.09.2008, alterada pela Lei 13.257/2016 e, desde que o empregado a requeira, por </w:t>
      </w:r>
      <w:r w:rsidRPr="00F349DA">
        <w:rPr>
          <w:rFonts w:ascii="Arial" w:hAnsi="Arial" w:cs="Arial"/>
          <w:szCs w:val="24"/>
          <w:highlight w:val="green"/>
        </w:rPr>
        <w:t xml:space="preserve">escrito, no prazo de 05(cinco) dias após o parto. </w:t>
      </w:r>
    </w:p>
    <w:p w14:paraId="46E2338F" w14:textId="77777777" w:rsidR="00BF3F64" w:rsidRPr="00BD3D72" w:rsidRDefault="00BF3F64" w:rsidP="00BF3F64">
      <w:pPr>
        <w:spacing w:after="240"/>
        <w:jc w:val="both"/>
        <w:rPr>
          <w:rFonts w:ascii="Arial" w:hAnsi="Arial" w:cs="Arial"/>
          <w:szCs w:val="24"/>
        </w:rPr>
      </w:pPr>
      <w:r w:rsidRPr="00F349DA">
        <w:rPr>
          <w:rFonts w:ascii="Arial" w:hAnsi="Arial" w:cs="Arial"/>
          <w:b/>
          <w:szCs w:val="24"/>
          <w:highlight w:val="green"/>
        </w:rPr>
        <w:t>Parágrafo Primeiro</w:t>
      </w:r>
      <w:r w:rsidRPr="00F349DA">
        <w:rPr>
          <w:rFonts w:ascii="Arial" w:hAnsi="Arial" w:cs="Arial"/>
          <w:szCs w:val="24"/>
          <w:highlight w:val="green"/>
        </w:rPr>
        <w:t xml:space="preserve"> </w:t>
      </w:r>
      <w:r w:rsidRPr="00F349DA">
        <w:rPr>
          <w:rFonts w:ascii="Arial" w:hAnsi="Arial" w:cs="Arial"/>
          <w:b/>
          <w:highlight w:val="green"/>
        </w:rPr>
        <w:t>–</w:t>
      </w:r>
      <w:r w:rsidRPr="00F349DA">
        <w:rPr>
          <w:rFonts w:ascii="Arial" w:hAnsi="Arial" w:cs="Arial"/>
          <w:szCs w:val="24"/>
          <w:highlight w:val="green"/>
        </w:rPr>
        <w:t xml:space="preserve"> A prorrogação da licença</w:t>
      </w:r>
      <w:r>
        <w:rPr>
          <w:rFonts w:ascii="Arial" w:hAnsi="Arial" w:cs="Arial"/>
          <w:szCs w:val="24"/>
          <w:highlight w:val="green"/>
        </w:rPr>
        <w:t xml:space="preserve"> </w:t>
      </w:r>
      <w:r w:rsidRPr="00F349DA">
        <w:rPr>
          <w:rFonts w:ascii="Arial" w:hAnsi="Arial" w:cs="Arial"/>
          <w:szCs w:val="24"/>
          <w:highlight w:val="green"/>
        </w:rPr>
        <w:t>-</w:t>
      </w:r>
      <w:r>
        <w:rPr>
          <w:rFonts w:ascii="Arial" w:hAnsi="Arial" w:cs="Arial"/>
          <w:szCs w:val="24"/>
          <w:highlight w:val="green"/>
        </w:rPr>
        <w:t xml:space="preserve"> </w:t>
      </w:r>
      <w:r w:rsidRPr="00F349DA">
        <w:rPr>
          <w:rFonts w:ascii="Arial" w:hAnsi="Arial" w:cs="Arial"/>
          <w:szCs w:val="24"/>
          <w:highlight w:val="green"/>
        </w:rPr>
        <w:t>paternidade terá início no dia imediatamente posterior ao término da fruição da licença de que trata o §1º do art. 10° do Ato de Disposições Constitucionais Transitórias.</w:t>
      </w:r>
    </w:p>
    <w:p w14:paraId="6EE0C7D1" w14:textId="77777777" w:rsidR="00BF3F64" w:rsidRDefault="00BF3F64" w:rsidP="00BF3F64">
      <w:pPr>
        <w:spacing w:after="240"/>
        <w:jc w:val="both"/>
        <w:rPr>
          <w:rFonts w:ascii="Arial" w:hAnsi="Arial" w:cs="Arial"/>
          <w:szCs w:val="24"/>
        </w:rPr>
      </w:pPr>
      <w:r>
        <w:rPr>
          <w:rFonts w:ascii="Arial" w:hAnsi="Arial" w:cs="Arial"/>
          <w:b/>
          <w:szCs w:val="24"/>
        </w:rPr>
        <w:t>Parágrafo S</w:t>
      </w:r>
      <w:r w:rsidRPr="00BD3D72">
        <w:rPr>
          <w:rFonts w:ascii="Arial" w:hAnsi="Arial" w:cs="Arial"/>
          <w:b/>
          <w:szCs w:val="24"/>
        </w:rPr>
        <w:t>egundo</w:t>
      </w:r>
      <w:r w:rsidRPr="00BD3D72">
        <w:rPr>
          <w:rFonts w:ascii="Arial" w:hAnsi="Arial" w:cs="Arial"/>
          <w:szCs w:val="24"/>
        </w:rPr>
        <w:t xml:space="preserve"> </w:t>
      </w:r>
      <w:r w:rsidRPr="00F276D0">
        <w:rPr>
          <w:rFonts w:ascii="Arial" w:hAnsi="Arial" w:cs="Arial"/>
          <w:b/>
        </w:rPr>
        <w:t>–</w:t>
      </w:r>
      <w:r w:rsidRPr="00BD3D72">
        <w:rPr>
          <w:rFonts w:ascii="Arial" w:hAnsi="Arial" w:cs="Arial"/>
          <w:szCs w:val="24"/>
        </w:rPr>
        <w:t xml:space="preserve"> O empregado que adotar ou obtiver guarda judicial para fins de adoção de criança fará jus à prorrogação referida no </w:t>
      </w:r>
      <w:r w:rsidRPr="00BD3D72">
        <w:rPr>
          <w:rFonts w:ascii="Arial" w:hAnsi="Arial" w:cs="Arial"/>
          <w:i/>
          <w:szCs w:val="24"/>
        </w:rPr>
        <w:t>caput</w:t>
      </w:r>
      <w:r w:rsidRPr="00BD3D72">
        <w:rPr>
          <w:rFonts w:ascii="Arial" w:hAnsi="Arial" w:cs="Arial"/>
          <w:szCs w:val="24"/>
        </w:rPr>
        <w:t xml:space="preserve">, desde que a requeira no prazo de 30 (trinta) dias após a respectiva adoção ou sentença judicial. </w:t>
      </w:r>
    </w:p>
    <w:p w14:paraId="405E9915" w14:textId="77777777" w:rsidR="00BF3F64" w:rsidRPr="00AF7FB1" w:rsidRDefault="00BF3F64" w:rsidP="00BF3F64">
      <w:pPr>
        <w:jc w:val="both"/>
        <w:rPr>
          <w:sz w:val="24"/>
          <w:szCs w:val="24"/>
        </w:rPr>
      </w:pPr>
    </w:p>
    <w:p w14:paraId="082393B9" w14:textId="77777777" w:rsidR="00BF3F64" w:rsidRDefault="00BF3F64" w:rsidP="00BF3F64">
      <w:pPr>
        <w:jc w:val="both"/>
        <w:rPr>
          <w:sz w:val="24"/>
          <w:szCs w:val="24"/>
        </w:rPr>
      </w:pPr>
      <w:r w:rsidRPr="00AF7FB1">
        <w:rPr>
          <w:b/>
          <w:color w:val="232628"/>
          <w:w w:val="95"/>
          <w:sz w:val="24"/>
          <w:szCs w:val="24"/>
          <w:highlight w:val="green"/>
        </w:rPr>
        <w:t xml:space="preserve">Parágrafo </w:t>
      </w:r>
      <w:r>
        <w:rPr>
          <w:b/>
          <w:color w:val="232628"/>
          <w:w w:val="95"/>
          <w:sz w:val="24"/>
          <w:szCs w:val="24"/>
          <w:highlight w:val="green"/>
        </w:rPr>
        <w:t>Terceiro -</w:t>
      </w:r>
      <w:r w:rsidRPr="00AF7FB1">
        <w:rPr>
          <w:color w:val="232628"/>
          <w:w w:val="95"/>
          <w:sz w:val="24"/>
          <w:szCs w:val="24"/>
          <w:highlight w:val="green"/>
        </w:rPr>
        <w:t xml:space="preserve"> </w:t>
      </w:r>
      <w:r w:rsidRPr="00AF7FB1">
        <w:rPr>
          <w:sz w:val="24"/>
          <w:szCs w:val="24"/>
          <w:highlight w:val="green"/>
        </w:rPr>
        <w:t xml:space="preserve">Caso o benefício da ampliação da licença paternidade, previsto nos termos da lei 11.770/2008 e contemplado no caput desta cláusula, for revogado por ato do Poder Público durante a vigência deste acordo, o Banco manterá a licença paternidade </w:t>
      </w:r>
      <w:proofErr w:type="spellStart"/>
      <w:r w:rsidRPr="00AF7FB1">
        <w:rPr>
          <w:sz w:val="24"/>
          <w:szCs w:val="24"/>
          <w:highlight w:val="green"/>
        </w:rPr>
        <w:t>ate</w:t>
      </w:r>
      <w:proofErr w:type="spellEnd"/>
      <w:r w:rsidRPr="00AF7FB1">
        <w:rPr>
          <w:sz w:val="24"/>
          <w:szCs w:val="24"/>
          <w:highlight w:val="green"/>
        </w:rPr>
        <w:t xml:space="preserve"> o final do </w:t>
      </w:r>
      <w:proofErr w:type="spellStart"/>
      <w:r w:rsidRPr="00AF7FB1">
        <w:rPr>
          <w:sz w:val="24"/>
          <w:szCs w:val="24"/>
          <w:highlight w:val="green"/>
        </w:rPr>
        <w:t>beneficio</w:t>
      </w:r>
      <w:proofErr w:type="spellEnd"/>
      <w:r w:rsidRPr="00AF7FB1">
        <w:rPr>
          <w:sz w:val="24"/>
          <w:szCs w:val="24"/>
          <w:highlight w:val="green"/>
        </w:rPr>
        <w:t xml:space="preserve"> antes concedido.</w:t>
      </w:r>
    </w:p>
    <w:p w14:paraId="57E6D28F" w14:textId="77777777" w:rsidR="00BF3F64" w:rsidRDefault="00BF3F64" w:rsidP="00BF3F64">
      <w:pPr>
        <w:jc w:val="both"/>
        <w:rPr>
          <w:sz w:val="24"/>
          <w:szCs w:val="24"/>
        </w:rPr>
      </w:pPr>
    </w:p>
    <w:p w14:paraId="4D28942F" w14:textId="77777777" w:rsidR="00BF3F64" w:rsidRPr="00AF7FB1" w:rsidRDefault="00BF3F64" w:rsidP="00BF3F64">
      <w:pPr>
        <w:jc w:val="both"/>
        <w:rPr>
          <w:color w:val="232628"/>
          <w:sz w:val="24"/>
          <w:szCs w:val="24"/>
        </w:rPr>
      </w:pPr>
      <w:r w:rsidRPr="003265BD">
        <w:rPr>
          <w:b/>
          <w:color w:val="232628"/>
          <w:sz w:val="24"/>
          <w:szCs w:val="24"/>
          <w:highlight w:val="green"/>
        </w:rPr>
        <w:t xml:space="preserve">Parágrafo </w:t>
      </w:r>
      <w:r w:rsidRPr="003265BD">
        <w:rPr>
          <w:b/>
          <w:color w:val="232628"/>
          <w:w w:val="95"/>
          <w:sz w:val="24"/>
          <w:szCs w:val="24"/>
          <w:highlight w:val="green"/>
        </w:rPr>
        <w:t>Quarto</w:t>
      </w:r>
      <w:r w:rsidRPr="003265BD">
        <w:rPr>
          <w:color w:val="232628"/>
          <w:sz w:val="24"/>
          <w:szCs w:val="24"/>
          <w:highlight w:val="green"/>
        </w:rPr>
        <w:t xml:space="preserve"> </w:t>
      </w:r>
      <w:r w:rsidRPr="003265BD">
        <w:rPr>
          <w:color w:val="444646"/>
          <w:sz w:val="24"/>
          <w:szCs w:val="24"/>
          <w:highlight w:val="green"/>
        </w:rPr>
        <w:t xml:space="preserve">- </w:t>
      </w:r>
      <w:r w:rsidRPr="003265BD">
        <w:rPr>
          <w:color w:val="232628"/>
          <w:sz w:val="24"/>
          <w:szCs w:val="24"/>
          <w:highlight w:val="green"/>
        </w:rPr>
        <w:t>Para efeito desta cláusula,</w:t>
      </w:r>
      <w:r w:rsidRPr="003265BD">
        <w:rPr>
          <w:color w:val="444646"/>
          <w:sz w:val="24"/>
          <w:szCs w:val="24"/>
          <w:highlight w:val="green"/>
        </w:rPr>
        <w:t xml:space="preserve"> </w:t>
      </w:r>
      <w:r w:rsidRPr="003265BD">
        <w:rPr>
          <w:color w:val="232628"/>
          <w:sz w:val="24"/>
          <w:szCs w:val="24"/>
          <w:highlight w:val="green"/>
        </w:rPr>
        <w:t>serão beneficiários os pais que comprovem através da certidão de nascimento, documento da adoção, ou ainda, documento judicial.</w:t>
      </w:r>
    </w:p>
    <w:p w14:paraId="28C9BFEB" w14:textId="77777777" w:rsidR="00BF3F64" w:rsidRPr="00AF7FB1" w:rsidRDefault="00BF3F64" w:rsidP="00BF3F64">
      <w:pPr>
        <w:jc w:val="both"/>
        <w:rPr>
          <w:color w:val="232628"/>
          <w:sz w:val="24"/>
          <w:szCs w:val="24"/>
        </w:rPr>
      </w:pPr>
    </w:p>
    <w:p w14:paraId="5ED462FA" w14:textId="77777777" w:rsidR="00BF3F64" w:rsidRPr="00AF7FB1" w:rsidRDefault="00BF3F64" w:rsidP="00BF3F64">
      <w:pPr>
        <w:jc w:val="both"/>
        <w:rPr>
          <w:sz w:val="24"/>
          <w:szCs w:val="24"/>
        </w:rPr>
      </w:pPr>
    </w:p>
    <w:p w14:paraId="14E5EB09" w14:textId="77777777" w:rsidR="00BF3F64" w:rsidRPr="00F276D0" w:rsidRDefault="00BF3F64" w:rsidP="00BF3F64">
      <w:pPr>
        <w:pStyle w:val="Ttulo2"/>
        <w:jc w:val="center"/>
        <w:rPr>
          <w:color w:val="auto"/>
          <w:szCs w:val="26"/>
          <w:u w:val="single"/>
        </w:rPr>
      </w:pPr>
      <w:bookmarkStart w:id="38" w:name="_Toc523130913"/>
      <w:r w:rsidRPr="00F276D0">
        <w:rPr>
          <w:color w:val="auto"/>
          <w:szCs w:val="26"/>
          <w:u w:val="single"/>
        </w:rPr>
        <w:t>CLÁUSULAS DE SAÚDE E CONDIÇÕES DE TRABALHO</w:t>
      </w:r>
      <w:bookmarkEnd w:id="38"/>
    </w:p>
    <w:p w14:paraId="5376866B" w14:textId="77777777" w:rsidR="00BF3F64" w:rsidRPr="003235C0" w:rsidRDefault="00BF3F64" w:rsidP="00BF3F64">
      <w:pPr>
        <w:pStyle w:val="Ttulo3"/>
        <w:spacing w:before="480" w:after="240"/>
        <w:rPr>
          <w:rFonts w:eastAsia="Arial" w:cs="Arial"/>
          <w:color w:val="auto"/>
          <w:sz w:val="22"/>
          <w:szCs w:val="22"/>
        </w:rPr>
      </w:pPr>
      <w:bookmarkStart w:id="39" w:name="_Toc523130914"/>
      <w:r w:rsidRPr="003235C0">
        <w:rPr>
          <w:rFonts w:eastAsia="Arial" w:cs="Arial"/>
          <w:color w:val="auto"/>
          <w:sz w:val="22"/>
          <w:szCs w:val="22"/>
        </w:rPr>
        <w:t>CLÁUSULA 3</w:t>
      </w:r>
      <w:r>
        <w:rPr>
          <w:rFonts w:eastAsia="Arial" w:cs="Arial"/>
          <w:color w:val="auto"/>
          <w:sz w:val="22"/>
          <w:szCs w:val="22"/>
        </w:rPr>
        <w:t xml:space="preserve">4 - </w:t>
      </w:r>
      <w:r w:rsidRPr="003235C0">
        <w:rPr>
          <w:rFonts w:eastAsia="Arial" w:cs="Arial"/>
          <w:color w:val="auto"/>
          <w:sz w:val="22"/>
          <w:szCs w:val="22"/>
        </w:rPr>
        <w:t>CAIXA-EXECUTIVO – VANTAGEM EM CARÁTER PESSOAL PARA PORTADORES DE LESÃO POR ESFORÇO REPETITIVO (VCP</w:t>
      </w:r>
      <w:r>
        <w:rPr>
          <w:rFonts w:eastAsia="Arial" w:cs="Arial"/>
          <w:color w:val="auto"/>
          <w:sz w:val="22"/>
          <w:szCs w:val="22"/>
        </w:rPr>
        <w:t>-DORT</w:t>
      </w:r>
      <w:r w:rsidRPr="003235C0">
        <w:rPr>
          <w:rFonts w:eastAsia="Arial" w:cs="Arial"/>
          <w:color w:val="auto"/>
          <w:sz w:val="22"/>
          <w:szCs w:val="22"/>
        </w:rPr>
        <w:t>/LER)</w:t>
      </w:r>
      <w:bookmarkEnd w:id="39"/>
      <w:r w:rsidRPr="003235C0">
        <w:rPr>
          <w:rFonts w:eastAsia="Arial" w:cs="Arial"/>
          <w:color w:val="auto"/>
          <w:sz w:val="22"/>
          <w:szCs w:val="22"/>
        </w:rPr>
        <w:t xml:space="preserve"> </w:t>
      </w:r>
    </w:p>
    <w:p w14:paraId="050FA206" w14:textId="77777777" w:rsidR="00BF3F64" w:rsidRPr="00B5682F" w:rsidRDefault="00BF3F64" w:rsidP="00BF3F64">
      <w:pPr>
        <w:keepNext/>
        <w:keepLines/>
        <w:spacing w:after="240"/>
        <w:jc w:val="both"/>
        <w:outlineLvl w:val="6"/>
        <w:rPr>
          <w:rFonts w:ascii="Arial" w:hAnsi="Arial" w:cs="Arial"/>
        </w:rPr>
      </w:pPr>
      <w:r w:rsidRPr="00B5682F">
        <w:rPr>
          <w:rFonts w:ascii="Arial" w:hAnsi="Arial" w:cs="Arial"/>
        </w:rPr>
        <w:t>O BANCO assegurará, em caráter pessoal, por um período de até 540 dias, contados da data de retorno ao trabalho, após o término da licença-saúde, o pagamento das vantagens relativas à gratificação de Caixa a todo funcionário que, no exer</w:t>
      </w:r>
      <w:r>
        <w:rPr>
          <w:rFonts w:ascii="Arial" w:hAnsi="Arial" w:cs="Arial"/>
        </w:rPr>
        <w:t>cício das atribuições de Caixa-E</w:t>
      </w:r>
      <w:r w:rsidRPr="00B5682F">
        <w:rPr>
          <w:rFonts w:ascii="Arial" w:hAnsi="Arial" w:cs="Arial"/>
        </w:rPr>
        <w:t xml:space="preserve">xecutivo, tenha sido licenciado com diagnóstico de </w:t>
      </w:r>
      <w:r>
        <w:rPr>
          <w:rFonts w:ascii="Arial" w:hAnsi="Arial" w:cs="Arial"/>
        </w:rPr>
        <w:t>DORT/</w:t>
      </w:r>
      <w:r w:rsidRPr="00B5682F">
        <w:rPr>
          <w:rFonts w:ascii="Arial" w:hAnsi="Arial" w:cs="Arial"/>
        </w:rPr>
        <w:t>LER.</w:t>
      </w:r>
    </w:p>
    <w:p w14:paraId="43C769EA" w14:textId="77777777" w:rsidR="00BF3F64" w:rsidRPr="00B5682F" w:rsidRDefault="00BF3F64" w:rsidP="00BF3F64">
      <w:pPr>
        <w:keepLines/>
        <w:spacing w:after="240"/>
        <w:jc w:val="both"/>
        <w:rPr>
          <w:rFonts w:ascii="Arial" w:hAnsi="Arial" w:cs="Arial"/>
        </w:rPr>
      </w:pPr>
      <w:r w:rsidRPr="00B5682F">
        <w:rPr>
          <w:rFonts w:ascii="Arial" w:hAnsi="Arial" w:cs="Arial"/>
          <w:b/>
        </w:rPr>
        <w:t>Parágrafo Primeiro</w:t>
      </w:r>
      <w:r w:rsidRPr="00B5682F">
        <w:rPr>
          <w:rFonts w:ascii="Arial" w:hAnsi="Arial" w:cs="Arial"/>
        </w:rPr>
        <w:t xml:space="preserve"> </w:t>
      </w:r>
      <w:r w:rsidRPr="00F276D0">
        <w:rPr>
          <w:rFonts w:ascii="Arial" w:hAnsi="Arial" w:cs="Arial"/>
          <w:b/>
        </w:rPr>
        <w:t xml:space="preserve">– </w:t>
      </w:r>
      <w:r w:rsidRPr="00B5682F">
        <w:rPr>
          <w:rFonts w:ascii="Arial" w:hAnsi="Arial" w:cs="Arial"/>
        </w:rPr>
        <w:t>Terá direito à percepção da VCP</w:t>
      </w:r>
      <w:r>
        <w:rPr>
          <w:rFonts w:ascii="Arial" w:hAnsi="Arial" w:cs="Arial"/>
        </w:rPr>
        <w:t>-DORT</w:t>
      </w:r>
      <w:r w:rsidRPr="00B5682F">
        <w:rPr>
          <w:rFonts w:ascii="Arial" w:hAnsi="Arial" w:cs="Arial"/>
        </w:rPr>
        <w:t>/LER mencionada nesta cláusula o funcionário que, nos 24 meses que antecederem ao início do afasta</w:t>
      </w:r>
      <w:r>
        <w:rPr>
          <w:rFonts w:ascii="Arial" w:hAnsi="Arial" w:cs="Arial"/>
        </w:rPr>
        <w:t>mento, tenha atuado como Caixa-E</w:t>
      </w:r>
      <w:r w:rsidRPr="00B5682F">
        <w:rPr>
          <w:rFonts w:ascii="Arial" w:hAnsi="Arial" w:cs="Arial"/>
        </w:rPr>
        <w:t>xecutivo por, pelo menos, 360 dias, contínuos ou não, e que, ao retornar, comprove em laudo médico-pericial do INSS ser portador de restrições médicas ao desempenho de atividades repetitivas, sendo considerado inapto para o exercício de tais atividades.</w:t>
      </w:r>
    </w:p>
    <w:p w14:paraId="54371684" w14:textId="77777777" w:rsidR="00BF3F64" w:rsidRPr="00B5682F" w:rsidRDefault="00BF3F64" w:rsidP="00BF3F64">
      <w:pPr>
        <w:keepLines/>
        <w:spacing w:after="240"/>
        <w:jc w:val="both"/>
        <w:rPr>
          <w:rFonts w:ascii="Arial" w:hAnsi="Arial" w:cs="Arial"/>
        </w:rPr>
      </w:pPr>
      <w:r w:rsidRPr="00B5682F">
        <w:rPr>
          <w:rFonts w:ascii="Arial" w:hAnsi="Arial" w:cs="Arial"/>
          <w:b/>
        </w:rPr>
        <w:t>Parágrafo Segundo</w:t>
      </w:r>
      <w:r w:rsidRPr="00F276D0">
        <w:rPr>
          <w:rFonts w:ascii="Arial" w:hAnsi="Arial" w:cs="Arial"/>
          <w:b/>
        </w:rPr>
        <w:t xml:space="preserve"> –</w:t>
      </w:r>
      <w:r w:rsidRPr="00B5682F">
        <w:rPr>
          <w:rFonts w:ascii="Arial" w:hAnsi="Arial" w:cs="Arial"/>
        </w:rPr>
        <w:t xml:space="preserve"> O funcionário deixará de fazer jus à VCP</w:t>
      </w:r>
      <w:r>
        <w:rPr>
          <w:rFonts w:ascii="Arial" w:hAnsi="Arial" w:cs="Arial"/>
        </w:rPr>
        <w:t>-DORT</w:t>
      </w:r>
      <w:r w:rsidRPr="00B5682F">
        <w:rPr>
          <w:rFonts w:ascii="Arial" w:hAnsi="Arial" w:cs="Arial"/>
        </w:rPr>
        <w:t xml:space="preserve">/LER caso venha a exercer, em caráter efetivo, </w:t>
      </w:r>
      <w:r>
        <w:rPr>
          <w:rFonts w:ascii="Arial" w:hAnsi="Arial" w:cs="Arial"/>
        </w:rPr>
        <w:t>função</w:t>
      </w:r>
      <w:r w:rsidRPr="00B5682F">
        <w:rPr>
          <w:rFonts w:ascii="Arial" w:hAnsi="Arial" w:cs="Arial"/>
        </w:rPr>
        <w:t xml:space="preserve"> com remuneração de valor igual ou superior à de Caixa-</w:t>
      </w:r>
      <w:r>
        <w:rPr>
          <w:rFonts w:ascii="Arial" w:hAnsi="Arial" w:cs="Arial"/>
        </w:rPr>
        <w:t>E</w:t>
      </w:r>
      <w:r w:rsidRPr="00B5682F">
        <w:rPr>
          <w:rFonts w:ascii="Arial" w:hAnsi="Arial" w:cs="Arial"/>
        </w:rPr>
        <w:t>xecutivo.</w:t>
      </w:r>
    </w:p>
    <w:p w14:paraId="60679DFE" w14:textId="77777777" w:rsidR="00BF3F64" w:rsidRPr="00B5682F" w:rsidRDefault="00BF3F64" w:rsidP="00BF3F64">
      <w:pPr>
        <w:keepLines/>
        <w:spacing w:after="240"/>
        <w:jc w:val="both"/>
        <w:rPr>
          <w:rFonts w:ascii="Arial" w:hAnsi="Arial" w:cs="Arial"/>
        </w:rPr>
      </w:pPr>
      <w:r w:rsidRPr="00B5682F">
        <w:rPr>
          <w:rFonts w:ascii="Arial" w:hAnsi="Arial" w:cs="Arial"/>
          <w:b/>
        </w:rPr>
        <w:t>Parágrafo Terceiro</w:t>
      </w:r>
      <w:r w:rsidRPr="00B5682F">
        <w:rPr>
          <w:rFonts w:ascii="Arial" w:hAnsi="Arial" w:cs="Arial"/>
        </w:rPr>
        <w:t xml:space="preserve"> </w:t>
      </w:r>
      <w:r w:rsidRPr="00F276D0">
        <w:rPr>
          <w:rFonts w:ascii="Arial" w:hAnsi="Arial" w:cs="Arial"/>
          <w:b/>
        </w:rPr>
        <w:t xml:space="preserve">– </w:t>
      </w:r>
      <w:r w:rsidRPr="00B5682F">
        <w:rPr>
          <w:rFonts w:ascii="Arial" w:hAnsi="Arial" w:cs="Arial"/>
        </w:rPr>
        <w:t xml:space="preserve">Caso o funcionário venha a ocupar </w:t>
      </w:r>
      <w:r>
        <w:rPr>
          <w:rFonts w:ascii="Arial" w:hAnsi="Arial" w:cs="Arial"/>
        </w:rPr>
        <w:t>função</w:t>
      </w:r>
      <w:r w:rsidRPr="00B5682F">
        <w:rPr>
          <w:rFonts w:ascii="Arial" w:hAnsi="Arial" w:cs="Arial"/>
        </w:rPr>
        <w:t xml:space="preserve"> com remuneração inferior à de gratificação de caixa, perceberá apenas a diferença entre o valor desta e o da função exercida.</w:t>
      </w:r>
    </w:p>
    <w:p w14:paraId="02250387" w14:textId="77777777" w:rsidR="00BF3F64" w:rsidRPr="00B5682F" w:rsidRDefault="00BF3F64" w:rsidP="00BF3F64">
      <w:pPr>
        <w:keepLines/>
        <w:spacing w:after="240"/>
        <w:jc w:val="both"/>
        <w:rPr>
          <w:rFonts w:ascii="Arial" w:hAnsi="Arial" w:cs="Arial"/>
        </w:rPr>
      </w:pPr>
      <w:r w:rsidRPr="00B5682F">
        <w:rPr>
          <w:rFonts w:ascii="Arial" w:hAnsi="Arial" w:cs="Arial"/>
          <w:b/>
        </w:rPr>
        <w:t>Parágrafo Quarto</w:t>
      </w:r>
      <w:r w:rsidRPr="00B5682F">
        <w:rPr>
          <w:rFonts w:ascii="Arial" w:hAnsi="Arial" w:cs="Arial"/>
        </w:rPr>
        <w:t xml:space="preserve"> </w:t>
      </w:r>
      <w:r w:rsidRPr="00F276D0">
        <w:rPr>
          <w:rFonts w:ascii="Arial" w:hAnsi="Arial" w:cs="Arial"/>
          <w:b/>
        </w:rPr>
        <w:t>–</w:t>
      </w:r>
      <w:r w:rsidRPr="00B5682F">
        <w:rPr>
          <w:rFonts w:ascii="Arial" w:hAnsi="Arial" w:cs="Arial"/>
        </w:rPr>
        <w:t xml:space="preserve"> O BANCO procurará, na medida do possível, realizar rodízio dos funcionários que estejam trabalhando em atividades repetitivas.</w:t>
      </w:r>
    </w:p>
    <w:p w14:paraId="6104F4E2" w14:textId="77777777" w:rsidR="00BF3F64" w:rsidRPr="003235C0" w:rsidRDefault="00BF3F64" w:rsidP="00BF3F64">
      <w:pPr>
        <w:pStyle w:val="Ttulo3"/>
        <w:spacing w:before="480" w:after="240"/>
        <w:ind w:left="1985" w:hanging="1985"/>
        <w:rPr>
          <w:rFonts w:eastAsia="Arial" w:cs="Arial"/>
          <w:color w:val="auto"/>
          <w:sz w:val="22"/>
          <w:szCs w:val="22"/>
        </w:rPr>
      </w:pPr>
      <w:bookmarkStart w:id="40" w:name="_Toc523130915"/>
      <w:r w:rsidRPr="003235C0">
        <w:rPr>
          <w:rFonts w:eastAsia="Arial" w:cs="Arial"/>
          <w:color w:val="auto"/>
          <w:sz w:val="22"/>
          <w:szCs w:val="22"/>
        </w:rPr>
        <w:t>CLÁUSULA 3</w:t>
      </w:r>
      <w:r>
        <w:rPr>
          <w:rFonts w:eastAsia="Arial" w:cs="Arial"/>
          <w:color w:val="auto"/>
          <w:sz w:val="22"/>
          <w:szCs w:val="22"/>
        </w:rPr>
        <w:t xml:space="preserve">5 - </w:t>
      </w:r>
      <w:r w:rsidRPr="003235C0">
        <w:rPr>
          <w:rFonts w:eastAsia="Arial" w:cs="Arial"/>
          <w:color w:val="auto"/>
          <w:sz w:val="22"/>
          <w:szCs w:val="22"/>
        </w:rPr>
        <w:t>HORÁRIO PARA AMAMENTAÇÃO</w:t>
      </w:r>
      <w:bookmarkEnd w:id="40"/>
      <w:r w:rsidRPr="003235C0">
        <w:rPr>
          <w:rFonts w:eastAsia="Arial" w:cs="Arial"/>
          <w:color w:val="auto"/>
          <w:sz w:val="22"/>
          <w:szCs w:val="22"/>
        </w:rPr>
        <w:t xml:space="preserve"> </w:t>
      </w:r>
    </w:p>
    <w:p w14:paraId="16336DB4" w14:textId="77777777" w:rsidR="00BF3F64" w:rsidRPr="00B5682F" w:rsidRDefault="00BF3F64" w:rsidP="00BF3F64">
      <w:pPr>
        <w:keepLines/>
        <w:spacing w:after="240"/>
        <w:jc w:val="both"/>
        <w:rPr>
          <w:rFonts w:ascii="Arial" w:hAnsi="Arial" w:cs="Arial"/>
        </w:rPr>
      </w:pPr>
      <w:r w:rsidRPr="00B5682F">
        <w:rPr>
          <w:rFonts w:ascii="Arial" w:hAnsi="Arial" w:cs="Arial"/>
        </w:rPr>
        <w:t>O BANCO assegurará,</w:t>
      </w:r>
      <w:r w:rsidRPr="00B5682F">
        <w:rPr>
          <w:rFonts w:ascii="Arial" w:eastAsia="Arial" w:hAnsi="Arial" w:cs="Arial"/>
        </w:rPr>
        <w:t xml:space="preserve"> </w:t>
      </w:r>
      <w:r w:rsidRPr="00B5682F">
        <w:rPr>
          <w:rFonts w:ascii="Arial" w:hAnsi="Arial" w:cs="Arial"/>
        </w:rPr>
        <w:t>à funcionária mãe, ao funcionário pai de família monoparental e ao funcionário com união estável homoafetiva inscrito no BANCO ou no INSS, inclusive adotantes, com filho de idade inferior a 12 meses, 2 descansos especiais diários de meia hora cada um, facultado à(ao) beneficiária(o) a opção pelo descanso único de 1 hora.</w:t>
      </w:r>
    </w:p>
    <w:p w14:paraId="4E045693" w14:textId="77777777" w:rsidR="00BF3F64" w:rsidRPr="00B5682F" w:rsidRDefault="00BF3F64" w:rsidP="00BF3F64">
      <w:pPr>
        <w:keepLines/>
        <w:spacing w:after="240"/>
        <w:jc w:val="both"/>
        <w:rPr>
          <w:rFonts w:ascii="Arial" w:eastAsia="Arial" w:hAnsi="Arial" w:cs="Arial"/>
        </w:rPr>
      </w:pPr>
      <w:r w:rsidRPr="00B5682F">
        <w:rPr>
          <w:rFonts w:ascii="Arial" w:eastAsia="Arial" w:hAnsi="Arial" w:cs="Arial"/>
          <w:b/>
        </w:rPr>
        <w:t xml:space="preserve">Parágrafo </w:t>
      </w:r>
      <w:r w:rsidRPr="00B5682F">
        <w:rPr>
          <w:rFonts w:ascii="Arial" w:hAnsi="Arial" w:cs="Arial"/>
          <w:b/>
        </w:rPr>
        <w:t>Primeiro</w:t>
      </w:r>
      <w:r w:rsidRPr="00B5682F">
        <w:rPr>
          <w:rFonts w:ascii="Arial" w:eastAsia="Arial" w:hAnsi="Arial" w:cs="Arial"/>
        </w:rPr>
        <w:t xml:space="preserve"> </w:t>
      </w:r>
      <w:r w:rsidRPr="00B5682F">
        <w:rPr>
          <w:rFonts w:ascii="Arial" w:eastAsia="Arial" w:hAnsi="Arial" w:cs="Arial"/>
          <w:b/>
        </w:rPr>
        <w:t>–</w:t>
      </w:r>
      <w:r w:rsidRPr="00B5682F">
        <w:rPr>
          <w:rFonts w:ascii="Arial" w:eastAsia="Arial" w:hAnsi="Arial" w:cs="Arial"/>
        </w:rPr>
        <w:t xml:space="preserve"> Em caso de filhos gêmeos, cada período de descanso especial diário será de 1 hora, facultada a opção pelo descanso </w:t>
      </w:r>
      <w:r w:rsidRPr="00785B4B">
        <w:rPr>
          <w:rFonts w:ascii="Arial" w:eastAsia="Arial" w:hAnsi="Arial" w:cs="Arial"/>
          <w:highlight w:val="green"/>
        </w:rPr>
        <w:t>único de 2 horas.</w:t>
      </w:r>
    </w:p>
    <w:p w14:paraId="177A2A7C" w14:textId="77777777" w:rsidR="00BF3F64" w:rsidRPr="00B5682F" w:rsidRDefault="00BF3F64" w:rsidP="00BF3F64">
      <w:pPr>
        <w:keepLines/>
        <w:spacing w:after="240"/>
        <w:jc w:val="both"/>
        <w:rPr>
          <w:rFonts w:ascii="Arial" w:hAnsi="Arial" w:cs="Arial"/>
        </w:rPr>
      </w:pPr>
      <w:r w:rsidRPr="00B5682F">
        <w:rPr>
          <w:rFonts w:ascii="Arial" w:hAnsi="Arial" w:cs="Arial"/>
          <w:b/>
        </w:rPr>
        <w:lastRenderedPageBreak/>
        <w:t>Parágrafo Segundo</w:t>
      </w:r>
      <w:r w:rsidRPr="00F276D0">
        <w:rPr>
          <w:rFonts w:ascii="Arial" w:hAnsi="Arial" w:cs="Arial"/>
          <w:b/>
        </w:rPr>
        <w:t xml:space="preserve"> –</w:t>
      </w:r>
      <w:r w:rsidRPr="00B5682F">
        <w:rPr>
          <w:rFonts w:ascii="Arial" w:hAnsi="Arial" w:cs="Arial"/>
        </w:rPr>
        <w:t xml:space="preserve"> Os benefícios previstos </w:t>
      </w:r>
      <w:proofErr w:type="spellStart"/>
      <w:r w:rsidRPr="00B5682F">
        <w:rPr>
          <w:rFonts w:ascii="Arial" w:hAnsi="Arial" w:cs="Arial"/>
        </w:rPr>
        <w:t>na</w:t>
      </w:r>
      <w:proofErr w:type="spellEnd"/>
      <w:r w:rsidRPr="00B5682F">
        <w:rPr>
          <w:rFonts w:ascii="Arial" w:hAnsi="Arial" w:cs="Arial"/>
        </w:rPr>
        <w:t xml:space="preserve"> presente cláusula não poderão ser cumulados com idêntico direito requerido por companheira ou companheiro do(a) funcionário(a). </w:t>
      </w:r>
    </w:p>
    <w:p w14:paraId="44BC8BCC" w14:textId="77777777" w:rsidR="00BF3F64" w:rsidRDefault="00BF3F64" w:rsidP="00BF3F64">
      <w:pPr>
        <w:pStyle w:val="Ttulo3"/>
        <w:spacing w:before="480" w:after="240"/>
        <w:rPr>
          <w:rFonts w:eastAsia="Arial" w:cs="Arial"/>
          <w:color w:val="auto"/>
          <w:sz w:val="22"/>
          <w:szCs w:val="22"/>
        </w:rPr>
      </w:pPr>
      <w:bookmarkStart w:id="41" w:name="_Toc523130916"/>
      <w:r w:rsidRPr="003235C0">
        <w:rPr>
          <w:rFonts w:eastAsia="Arial" w:cs="Arial"/>
          <w:color w:val="auto"/>
          <w:sz w:val="22"/>
          <w:szCs w:val="22"/>
        </w:rPr>
        <w:t>CLÁUSULA 3</w:t>
      </w:r>
      <w:r>
        <w:rPr>
          <w:rFonts w:eastAsia="Arial" w:cs="Arial"/>
          <w:color w:val="auto"/>
          <w:sz w:val="22"/>
          <w:szCs w:val="22"/>
        </w:rPr>
        <w:t xml:space="preserve">6 - </w:t>
      </w:r>
      <w:r w:rsidRPr="003235C0">
        <w:rPr>
          <w:rFonts w:eastAsia="Arial" w:cs="Arial"/>
          <w:color w:val="auto"/>
          <w:sz w:val="22"/>
          <w:szCs w:val="22"/>
        </w:rPr>
        <w:t>COMPLEMENTAÇÃO DE AUXÍ</w:t>
      </w:r>
      <w:r>
        <w:rPr>
          <w:rFonts w:eastAsia="Arial" w:cs="Arial"/>
          <w:color w:val="auto"/>
          <w:sz w:val="22"/>
          <w:szCs w:val="22"/>
        </w:rPr>
        <w:t>LIO POR INCAPACIDADE TEMPORÁRIA, DE ESPECIE</w:t>
      </w:r>
      <w:r w:rsidRPr="003235C0">
        <w:rPr>
          <w:rFonts w:eastAsia="Arial" w:cs="Arial"/>
          <w:color w:val="auto"/>
          <w:sz w:val="22"/>
          <w:szCs w:val="22"/>
        </w:rPr>
        <w:t xml:space="preserve"> PREVIDENCIÁRI</w:t>
      </w:r>
      <w:r>
        <w:rPr>
          <w:rFonts w:eastAsia="Arial" w:cs="Arial"/>
          <w:color w:val="auto"/>
          <w:sz w:val="22"/>
          <w:szCs w:val="22"/>
        </w:rPr>
        <w:t>A</w:t>
      </w:r>
      <w:r w:rsidRPr="003235C0">
        <w:rPr>
          <w:rFonts w:eastAsia="Arial" w:cs="Arial"/>
          <w:color w:val="auto"/>
          <w:sz w:val="22"/>
          <w:szCs w:val="22"/>
        </w:rPr>
        <w:t xml:space="preserve"> </w:t>
      </w:r>
      <w:r>
        <w:rPr>
          <w:rFonts w:eastAsia="Arial" w:cs="Arial"/>
          <w:color w:val="auto"/>
          <w:sz w:val="22"/>
          <w:szCs w:val="22"/>
        </w:rPr>
        <w:t>OU</w:t>
      </w:r>
      <w:r w:rsidRPr="003235C0">
        <w:rPr>
          <w:rFonts w:eastAsia="Arial" w:cs="Arial"/>
          <w:color w:val="auto"/>
          <w:sz w:val="22"/>
          <w:szCs w:val="22"/>
        </w:rPr>
        <w:t xml:space="preserve"> ACIDENTÁRIO</w:t>
      </w:r>
      <w:bookmarkEnd w:id="41"/>
      <w:r w:rsidRPr="003235C0">
        <w:rPr>
          <w:rFonts w:eastAsia="Arial" w:cs="Arial"/>
          <w:color w:val="auto"/>
          <w:sz w:val="22"/>
          <w:szCs w:val="22"/>
        </w:rPr>
        <w:t xml:space="preserve"> </w:t>
      </w:r>
    </w:p>
    <w:p w14:paraId="104BE628" w14:textId="77777777" w:rsidR="00BF3F64" w:rsidRPr="00DF6B85" w:rsidRDefault="00BF3F64" w:rsidP="00BF3F64">
      <w:pPr>
        <w:jc w:val="both"/>
        <w:rPr>
          <w:rFonts w:ascii="Arial" w:hAnsi="Arial" w:cs="Arial"/>
        </w:rPr>
      </w:pPr>
      <w:r w:rsidRPr="00DF6B85">
        <w:rPr>
          <w:rFonts w:ascii="Arial" w:hAnsi="Arial" w:cs="Arial"/>
          <w:color w:val="212426"/>
        </w:rPr>
        <w:t xml:space="preserve">Em caso da concessão de auxílio por incapacidade temporária, de espécie previdenciária ou acidentária </w:t>
      </w:r>
      <w:r w:rsidRPr="00DF6B85">
        <w:rPr>
          <w:rFonts w:ascii="Arial" w:hAnsi="Arial" w:cs="Arial"/>
          <w:color w:val="212426"/>
          <w:w w:val="95"/>
        </w:rPr>
        <w:t xml:space="preserve">pela Previdência Social, fica assegurada ao empregado complementação salarial em valor </w:t>
      </w:r>
      <w:r w:rsidRPr="00DF6B85">
        <w:rPr>
          <w:rFonts w:ascii="Arial" w:hAnsi="Arial" w:cs="Arial"/>
          <w:color w:val="212426"/>
        </w:rPr>
        <w:t xml:space="preserve">equivalente à diferença entre a </w:t>
      </w:r>
      <w:r w:rsidRPr="00DF6B85">
        <w:rPr>
          <w:rFonts w:ascii="Arial" w:hAnsi="Arial" w:cs="Arial"/>
          <w:color w:val="36383A"/>
        </w:rPr>
        <w:t xml:space="preserve">importância </w:t>
      </w:r>
      <w:r w:rsidRPr="00DF6B85">
        <w:rPr>
          <w:rFonts w:ascii="Arial" w:hAnsi="Arial" w:cs="Arial"/>
          <w:color w:val="212426"/>
        </w:rPr>
        <w:t xml:space="preserve">recebida do INSS e o somatório das verbas </w:t>
      </w:r>
      <w:r w:rsidRPr="00DF6B85">
        <w:rPr>
          <w:rFonts w:ascii="Arial" w:hAnsi="Arial" w:cs="Arial"/>
          <w:color w:val="36383A"/>
        </w:rPr>
        <w:t xml:space="preserve">fixas </w:t>
      </w:r>
      <w:r w:rsidRPr="00DF6B85">
        <w:rPr>
          <w:rFonts w:ascii="Arial" w:hAnsi="Arial" w:cs="Arial"/>
          <w:color w:val="212426"/>
        </w:rPr>
        <w:t>por ele percebidas mensalmente</w:t>
      </w:r>
      <w:r w:rsidRPr="00DF6B85">
        <w:rPr>
          <w:rFonts w:ascii="Arial" w:hAnsi="Arial" w:cs="Arial"/>
          <w:color w:val="484B4B"/>
        </w:rPr>
        <w:t xml:space="preserve">, </w:t>
      </w:r>
      <w:r w:rsidRPr="00DF6B85">
        <w:rPr>
          <w:rFonts w:ascii="Arial" w:hAnsi="Arial" w:cs="Arial"/>
          <w:color w:val="212426"/>
        </w:rPr>
        <w:t>atualizadas</w:t>
      </w:r>
      <w:r w:rsidRPr="00DF6B85">
        <w:rPr>
          <w:rFonts w:ascii="Arial" w:hAnsi="Arial" w:cs="Arial"/>
          <w:color w:val="67676D"/>
        </w:rPr>
        <w:t>.</w:t>
      </w:r>
    </w:p>
    <w:p w14:paraId="4AC9463A" w14:textId="77777777" w:rsidR="00BF3F64" w:rsidRPr="00DF6B85" w:rsidRDefault="00BF3F64" w:rsidP="00BF3F64">
      <w:pPr>
        <w:jc w:val="both"/>
        <w:rPr>
          <w:rFonts w:ascii="Arial" w:hAnsi="Arial" w:cs="Arial"/>
        </w:rPr>
      </w:pPr>
    </w:p>
    <w:p w14:paraId="2697F3AB" w14:textId="77777777" w:rsidR="00BF3F64" w:rsidRPr="00DF6B85" w:rsidRDefault="00BF3F64" w:rsidP="00BF3F64">
      <w:pPr>
        <w:jc w:val="both"/>
        <w:rPr>
          <w:rFonts w:ascii="Arial" w:hAnsi="Arial" w:cs="Arial"/>
          <w:color w:val="484B4B"/>
        </w:rPr>
      </w:pPr>
      <w:r w:rsidRPr="00DF6B85">
        <w:rPr>
          <w:rFonts w:ascii="Arial" w:hAnsi="Arial" w:cs="Arial"/>
          <w:b/>
          <w:color w:val="212426"/>
          <w:w w:val="95"/>
        </w:rPr>
        <w:t>Parágrafo primeiro</w:t>
      </w:r>
      <w:r w:rsidRPr="00DF6B85">
        <w:rPr>
          <w:rFonts w:ascii="Arial" w:hAnsi="Arial" w:cs="Arial"/>
          <w:color w:val="212426"/>
          <w:w w:val="95"/>
        </w:rPr>
        <w:t xml:space="preserve"> </w:t>
      </w:r>
      <w:r w:rsidRPr="00DF6B85">
        <w:rPr>
          <w:rFonts w:ascii="Arial" w:hAnsi="Arial" w:cs="Arial"/>
          <w:color w:val="36383A"/>
          <w:w w:val="95"/>
        </w:rPr>
        <w:t xml:space="preserve">- A </w:t>
      </w:r>
      <w:r w:rsidRPr="00DF6B85">
        <w:rPr>
          <w:rFonts w:ascii="Arial" w:hAnsi="Arial" w:cs="Arial"/>
          <w:color w:val="212426"/>
          <w:w w:val="95"/>
        </w:rPr>
        <w:t xml:space="preserve">concessão do benefício previsto nesta cláusula deverá observar as </w:t>
      </w:r>
      <w:r w:rsidRPr="00DF6B85">
        <w:rPr>
          <w:rFonts w:ascii="Arial" w:hAnsi="Arial" w:cs="Arial"/>
          <w:color w:val="212426"/>
        </w:rPr>
        <w:t>seguintes condições</w:t>
      </w:r>
      <w:r w:rsidRPr="00DF6B85">
        <w:rPr>
          <w:rFonts w:ascii="Arial" w:hAnsi="Arial" w:cs="Arial"/>
          <w:color w:val="484B4B"/>
        </w:rPr>
        <w:t>:</w:t>
      </w:r>
    </w:p>
    <w:p w14:paraId="2E6B9D5F" w14:textId="77777777" w:rsidR="00BF3F64" w:rsidRPr="00DF6B85" w:rsidRDefault="00BF3F64" w:rsidP="00BF3F64">
      <w:pPr>
        <w:jc w:val="both"/>
        <w:rPr>
          <w:rFonts w:ascii="Arial" w:hAnsi="Arial" w:cs="Arial"/>
        </w:rPr>
      </w:pPr>
    </w:p>
    <w:p w14:paraId="71810C77" w14:textId="77777777" w:rsidR="00BF3F64" w:rsidRPr="00DF6B85" w:rsidRDefault="00BF3F64" w:rsidP="00BF3F64">
      <w:pPr>
        <w:pStyle w:val="PargrafodaLista"/>
        <w:widowControl w:val="0"/>
        <w:numPr>
          <w:ilvl w:val="0"/>
          <w:numId w:val="33"/>
        </w:numPr>
        <w:autoSpaceDE w:val="0"/>
        <w:autoSpaceDN w:val="0"/>
        <w:spacing w:after="0" w:line="240" w:lineRule="auto"/>
        <w:contextualSpacing w:val="0"/>
        <w:jc w:val="both"/>
        <w:rPr>
          <w:rFonts w:ascii="Arial" w:hAnsi="Arial" w:cs="Arial"/>
          <w:color w:val="484B4B"/>
          <w:highlight w:val="green"/>
        </w:rPr>
      </w:pPr>
      <w:r w:rsidRPr="00DF6B85">
        <w:rPr>
          <w:rFonts w:ascii="Arial" w:hAnsi="Arial" w:cs="Arial"/>
          <w:color w:val="212426"/>
          <w:highlight w:val="green"/>
        </w:rPr>
        <w:t>será devida pelo período máximo de 24 (vinte e quatro) meses, para cada licença concedida a partir de 1°</w:t>
      </w:r>
      <w:r w:rsidRPr="00DF6B85">
        <w:rPr>
          <w:rFonts w:ascii="Arial" w:hAnsi="Arial" w:cs="Arial"/>
          <w:color w:val="484B4B"/>
          <w:highlight w:val="green"/>
        </w:rPr>
        <w:t>.</w:t>
      </w:r>
      <w:r w:rsidRPr="00DF6B85">
        <w:rPr>
          <w:rFonts w:ascii="Arial" w:hAnsi="Arial" w:cs="Arial"/>
          <w:color w:val="212426"/>
          <w:highlight w:val="green"/>
        </w:rPr>
        <w:t>09</w:t>
      </w:r>
      <w:r w:rsidRPr="00DF6B85">
        <w:rPr>
          <w:rFonts w:ascii="Arial" w:hAnsi="Arial" w:cs="Arial"/>
          <w:color w:val="484B4B"/>
          <w:highlight w:val="green"/>
        </w:rPr>
        <w:t>.</w:t>
      </w:r>
      <w:r w:rsidRPr="00DF6B85">
        <w:rPr>
          <w:rFonts w:ascii="Arial" w:hAnsi="Arial" w:cs="Arial"/>
          <w:color w:val="212426"/>
          <w:highlight w:val="green"/>
        </w:rPr>
        <w:t xml:space="preserve">2026, </w:t>
      </w:r>
      <w:r w:rsidRPr="00DF6B85">
        <w:rPr>
          <w:rFonts w:ascii="Arial" w:hAnsi="Arial" w:cs="Arial"/>
          <w:b/>
          <w:highlight w:val="yellow"/>
          <w:u w:val="single"/>
        </w:rPr>
        <w:t>com a mesma patologia ou outra que venha a se manifestar</w:t>
      </w:r>
      <w:r w:rsidRPr="00DF6B85">
        <w:rPr>
          <w:rFonts w:ascii="Arial" w:hAnsi="Arial" w:cs="Arial"/>
          <w:highlight w:val="yellow"/>
        </w:rPr>
        <w:t xml:space="preserve">, </w:t>
      </w:r>
      <w:r w:rsidRPr="00DF6B85">
        <w:rPr>
          <w:rFonts w:ascii="Arial" w:hAnsi="Arial" w:cs="Arial"/>
          <w:color w:val="212426"/>
          <w:highlight w:val="green"/>
        </w:rPr>
        <w:t>aos empregados que</w:t>
      </w:r>
      <w:r w:rsidRPr="00DF6B85">
        <w:rPr>
          <w:rFonts w:ascii="Arial" w:hAnsi="Arial" w:cs="Arial"/>
          <w:color w:val="484B4B"/>
          <w:highlight w:val="green"/>
        </w:rPr>
        <w:t xml:space="preserve">, </w:t>
      </w:r>
      <w:r w:rsidRPr="00DF6B85">
        <w:rPr>
          <w:rFonts w:ascii="Arial" w:hAnsi="Arial" w:cs="Arial"/>
          <w:color w:val="212426"/>
          <w:highlight w:val="green"/>
        </w:rPr>
        <w:t>em 1°</w:t>
      </w:r>
      <w:r w:rsidRPr="00DF6B85">
        <w:rPr>
          <w:rFonts w:ascii="Arial" w:hAnsi="Arial" w:cs="Arial"/>
          <w:color w:val="484B4B"/>
          <w:highlight w:val="green"/>
        </w:rPr>
        <w:t>.</w:t>
      </w:r>
      <w:r w:rsidRPr="00DF6B85">
        <w:rPr>
          <w:rFonts w:ascii="Arial" w:hAnsi="Arial" w:cs="Arial"/>
          <w:color w:val="212426"/>
          <w:highlight w:val="green"/>
        </w:rPr>
        <w:t>09</w:t>
      </w:r>
      <w:r w:rsidRPr="00DF6B85">
        <w:rPr>
          <w:rFonts w:ascii="Arial" w:hAnsi="Arial" w:cs="Arial"/>
          <w:color w:val="67676D"/>
          <w:highlight w:val="green"/>
        </w:rPr>
        <w:t>.</w:t>
      </w:r>
      <w:r w:rsidRPr="00DF6B85">
        <w:rPr>
          <w:rFonts w:ascii="Arial" w:hAnsi="Arial" w:cs="Arial"/>
          <w:color w:val="212426"/>
          <w:highlight w:val="green"/>
        </w:rPr>
        <w:t>2026</w:t>
      </w:r>
      <w:r w:rsidRPr="00DF6B85">
        <w:rPr>
          <w:rFonts w:ascii="Arial" w:hAnsi="Arial" w:cs="Arial"/>
          <w:color w:val="484B4B"/>
          <w:highlight w:val="green"/>
        </w:rPr>
        <w:t xml:space="preserve">, </w:t>
      </w:r>
      <w:r w:rsidRPr="00DF6B85">
        <w:rPr>
          <w:rFonts w:ascii="Arial" w:hAnsi="Arial" w:cs="Arial"/>
          <w:color w:val="212426"/>
          <w:highlight w:val="green"/>
        </w:rPr>
        <w:t xml:space="preserve">já estavam </w:t>
      </w:r>
      <w:r w:rsidRPr="00DF6B85">
        <w:rPr>
          <w:rFonts w:ascii="Arial" w:hAnsi="Arial" w:cs="Arial"/>
          <w:color w:val="212426"/>
          <w:w w:val="98"/>
          <w:highlight w:val="green"/>
        </w:rPr>
        <w:t>afastados</w:t>
      </w:r>
      <w:r w:rsidRPr="00DF6B85">
        <w:rPr>
          <w:rFonts w:ascii="Arial" w:hAnsi="Arial" w:cs="Arial"/>
          <w:color w:val="212426"/>
          <w:highlight w:val="green"/>
        </w:rPr>
        <w:t xml:space="preserve"> </w:t>
      </w:r>
      <w:r w:rsidRPr="00DF6B85">
        <w:rPr>
          <w:rFonts w:ascii="Arial" w:hAnsi="Arial" w:cs="Arial"/>
          <w:color w:val="212426"/>
          <w:w w:val="107"/>
          <w:highlight w:val="green"/>
        </w:rPr>
        <w:t>e</w:t>
      </w:r>
      <w:r w:rsidRPr="00DF6B85">
        <w:rPr>
          <w:rFonts w:ascii="Arial" w:hAnsi="Arial" w:cs="Arial"/>
          <w:color w:val="212426"/>
          <w:highlight w:val="green"/>
        </w:rPr>
        <w:t xml:space="preserve"> </w:t>
      </w:r>
      <w:r w:rsidRPr="00DF6B85">
        <w:rPr>
          <w:rFonts w:ascii="Arial" w:hAnsi="Arial" w:cs="Arial"/>
          <w:color w:val="212426"/>
          <w:w w:val="98"/>
          <w:highlight w:val="green"/>
        </w:rPr>
        <w:t>percebendo</w:t>
      </w:r>
      <w:r w:rsidRPr="00DF6B85">
        <w:rPr>
          <w:rFonts w:ascii="Arial" w:hAnsi="Arial" w:cs="Arial"/>
          <w:color w:val="212426"/>
          <w:highlight w:val="green"/>
        </w:rPr>
        <w:t xml:space="preserve"> </w:t>
      </w:r>
      <w:r w:rsidRPr="00DF6B85">
        <w:rPr>
          <w:rFonts w:ascii="Arial" w:hAnsi="Arial" w:cs="Arial"/>
          <w:color w:val="212426"/>
          <w:w w:val="98"/>
          <w:highlight w:val="green"/>
        </w:rPr>
        <w:t>a</w:t>
      </w:r>
      <w:r w:rsidRPr="00DF6B85">
        <w:rPr>
          <w:rFonts w:ascii="Arial" w:hAnsi="Arial" w:cs="Arial"/>
          <w:color w:val="212426"/>
          <w:highlight w:val="green"/>
        </w:rPr>
        <w:t xml:space="preserve"> </w:t>
      </w:r>
      <w:r w:rsidRPr="00DF6B85">
        <w:rPr>
          <w:rFonts w:ascii="Arial" w:hAnsi="Arial" w:cs="Arial"/>
          <w:color w:val="212426"/>
          <w:w w:val="104"/>
          <w:highlight w:val="green"/>
        </w:rPr>
        <w:t>complementação</w:t>
      </w:r>
      <w:r w:rsidRPr="00DF6B85">
        <w:rPr>
          <w:rFonts w:ascii="Arial" w:hAnsi="Arial" w:cs="Arial"/>
          <w:color w:val="484B4B"/>
          <w:w w:val="105"/>
          <w:highlight w:val="green"/>
        </w:rPr>
        <w:t>,</w:t>
      </w:r>
      <w:r w:rsidRPr="00DF6B85">
        <w:rPr>
          <w:rFonts w:ascii="Arial" w:hAnsi="Arial" w:cs="Arial"/>
          <w:color w:val="484B4B"/>
          <w:highlight w:val="green"/>
        </w:rPr>
        <w:t xml:space="preserve"> </w:t>
      </w:r>
      <w:r w:rsidRPr="00DF6B85">
        <w:rPr>
          <w:rFonts w:ascii="Arial" w:hAnsi="Arial" w:cs="Arial"/>
          <w:color w:val="212426"/>
          <w:w w:val="99"/>
          <w:highlight w:val="green"/>
        </w:rPr>
        <w:t>farão</w:t>
      </w:r>
      <w:r w:rsidRPr="00DF6B85">
        <w:rPr>
          <w:rFonts w:ascii="Arial" w:hAnsi="Arial" w:cs="Arial"/>
          <w:color w:val="212426"/>
          <w:highlight w:val="green"/>
        </w:rPr>
        <w:t xml:space="preserve"> </w:t>
      </w:r>
      <w:r w:rsidRPr="00DF6B85">
        <w:rPr>
          <w:rFonts w:ascii="Arial" w:hAnsi="Arial" w:cs="Arial"/>
          <w:color w:val="212426"/>
          <w:w w:val="101"/>
          <w:highlight w:val="green"/>
        </w:rPr>
        <w:t>jus</w:t>
      </w:r>
      <w:r w:rsidRPr="00DF6B85">
        <w:rPr>
          <w:rFonts w:ascii="Arial" w:hAnsi="Arial" w:cs="Arial"/>
          <w:color w:val="212426"/>
          <w:highlight w:val="green"/>
        </w:rPr>
        <w:t xml:space="preserve"> ao benefício até </w:t>
      </w:r>
      <w:r w:rsidRPr="00DF6B85">
        <w:rPr>
          <w:rFonts w:ascii="Arial" w:hAnsi="Arial" w:cs="Arial"/>
          <w:color w:val="212426"/>
          <w:w w:val="98"/>
          <w:highlight w:val="green"/>
        </w:rPr>
        <w:t>completar</w:t>
      </w:r>
      <w:r w:rsidRPr="00DF6B85">
        <w:rPr>
          <w:rFonts w:ascii="Arial" w:hAnsi="Arial" w:cs="Arial"/>
          <w:color w:val="212426"/>
          <w:highlight w:val="green"/>
        </w:rPr>
        <w:t xml:space="preserve"> 24 (vinte e quatro) meses</w:t>
      </w:r>
      <w:r w:rsidRPr="00DF6B85">
        <w:rPr>
          <w:rFonts w:ascii="Arial" w:hAnsi="Arial" w:cs="Arial"/>
          <w:color w:val="484B4B"/>
          <w:highlight w:val="green"/>
        </w:rPr>
        <w:t>;</w:t>
      </w:r>
    </w:p>
    <w:p w14:paraId="7EC831F4" w14:textId="77777777" w:rsidR="00BF3F64" w:rsidRPr="00DF6B85" w:rsidRDefault="00BF3F64" w:rsidP="00BF3F64">
      <w:pPr>
        <w:pStyle w:val="PargrafodaLista"/>
        <w:widowControl w:val="0"/>
        <w:autoSpaceDE w:val="0"/>
        <w:autoSpaceDN w:val="0"/>
        <w:contextualSpacing w:val="0"/>
        <w:jc w:val="both"/>
        <w:rPr>
          <w:rFonts w:ascii="Arial" w:hAnsi="Arial" w:cs="Arial"/>
          <w:color w:val="484B4B"/>
          <w:highlight w:val="green"/>
        </w:rPr>
      </w:pPr>
    </w:p>
    <w:p w14:paraId="6131603D" w14:textId="77777777" w:rsidR="00BF3F64" w:rsidRPr="00DF6B85" w:rsidRDefault="00BF3F64" w:rsidP="00BF3F64">
      <w:pPr>
        <w:jc w:val="both"/>
        <w:rPr>
          <w:rFonts w:ascii="Arial" w:hAnsi="Arial" w:cs="Arial"/>
          <w:highlight w:val="green"/>
        </w:rPr>
      </w:pPr>
      <w:r w:rsidRPr="00DF6B85">
        <w:rPr>
          <w:rFonts w:ascii="Arial" w:hAnsi="Arial" w:cs="Arial"/>
          <w:b/>
          <w:color w:val="1F2123"/>
          <w:highlight w:val="green"/>
        </w:rPr>
        <w:t>Parágrafo segundo</w:t>
      </w:r>
      <w:r w:rsidRPr="00DF6B85">
        <w:rPr>
          <w:rFonts w:ascii="Arial" w:hAnsi="Arial" w:cs="Arial"/>
          <w:color w:val="1F2123"/>
          <w:highlight w:val="green"/>
        </w:rPr>
        <w:t xml:space="preserve"> - A concessão do Auxílio por </w:t>
      </w:r>
      <w:r>
        <w:rPr>
          <w:rFonts w:ascii="Arial" w:hAnsi="Arial" w:cs="Arial"/>
          <w:color w:val="1F2123"/>
          <w:highlight w:val="green"/>
        </w:rPr>
        <w:t>I</w:t>
      </w:r>
      <w:r w:rsidRPr="00DF6B85">
        <w:rPr>
          <w:rFonts w:ascii="Arial" w:hAnsi="Arial" w:cs="Arial"/>
          <w:color w:val="1F2123"/>
          <w:highlight w:val="green"/>
        </w:rPr>
        <w:t xml:space="preserve">ncapacidade </w:t>
      </w:r>
      <w:r>
        <w:rPr>
          <w:rFonts w:ascii="Arial" w:hAnsi="Arial" w:cs="Arial"/>
          <w:color w:val="1F2123"/>
          <w:highlight w:val="green"/>
        </w:rPr>
        <w:t>T</w:t>
      </w:r>
      <w:r w:rsidRPr="00DF6B85">
        <w:rPr>
          <w:rFonts w:ascii="Arial" w:hAnsi="Arial" w:cs="Arial"/>
          <w:color w:val="1F2123"/>
          <w:highlight w:val="green"/>
        </w:rPr>
        <w:t xml:space="preserve">emporária, de espécie previdenciária, para bancário que não </w:t>
      </w:r>
      <w:r w:rsidRPr="00DF6B85">
        <w:rPr>
          <w:rFonts w:ascii="Arial" w:hAnsi="Arial" w:cs="Arial"/>
          <w:color w:val="1F2123"/>
          <w:w w:val="105"/>
          <w:highlight w:val="green"/>
        </w:rPr>
        <w:t>tenha completado o período de carência exigido pela Previdência Social, receberá a complementação salarial nas condições do parágrafo primeiro</w:t>
      </w:r>
      <w:r w:rsidRPr="00DF6B85">
        <w:rPr>
          <w:rFonts w:ascii="Arial" w:hAnsi="Arial" w:cs="Arial"/>
          <w:color w:val="464949"/>
          <w:w w:val="105"/>
          <w:highlight w:val="green"/>
        </w:rPr>
        <w:t xml:space="preserve">, </w:t>
      </w:r>
      <w:r w:rsidRPr="00DF6B85">
        <w:rPr>
          <w:rFonts w:ascii="Arial" w:hAnsi="Arial" w:cs="Arial"/>
          <w:color w:val="1F2123"/>
          <w:w w:val="105"/>
          <w:highlight w:val="green"/>
        </w:rPr>
        <w:t>desde que constatada a doença por médicos indicados pelo banco e sindicato</w:t>
      </w:r>
      <w:r w:rsidRPr="00DF6B85">
        <w:rPr>
          <w:rFonts w:ascii="Arial" w:hAnsi="Arial" w:cs="Arial"/>
          <w:color w:val="464949"/>
          <w:w w:val="105"/>
          <w:highlight w:val="green"/>
        </w:rPr>
        <w:t>.</w:t>
      </w:r>
    </w:p>
    <w:p w14:paraId="3E45F514" w14:textId="77777777" w:rsidR="00BF3F64" w:rsidRPr="00DF6B85" w:rsidRDefault="00BF3F64" w:rsidP="00BF3F64">
      <w:pPr>
        <w:jc w:val="both"/>
        <w:rPr>
          <w:rFonts w:ascii="Arial" w:hAnsi="Arial" w:cs="Arial"/>
          <w:highlight w:val="green"/>
        </w:rPr>
      </w:pPr>
    </w:p>
    <w:p w14:paraId="1CD7CFD8" w14:textId="77777777" w:rsidR="00BF3F64" w:rsidRPr="00DF6B85" w:rsidRDefault="00BF3F64" w:rsidP="00BF3F64">
      <w:pPr>
        <w:jc w:val="both"/>
        <w:rPr>
          <w:rFonts w:ascii="Arial" w:hAnsi="Arial" w:cs="Arial"/>
          <w:highlight w:val="green"/>
        </w:rPr>
      </w:pPr>
      <w:r w:rsidRPr="00DF6B85">
        <w:rPr>
          <w:rFonts w:ascii="Arial" w:hAnsi="Arial" w:cs="Arial"/>
          <w:b/>
          <w:color w:val="1F2123"/>
          <w:highlight w:val="green"/>
        </w:rPr>
        <w:t>Parágrafo terceiro</w:t>
      </w:r>
      <w:r w:rsidRPr="00DF6B85">
        <w:rPr>
          <w:rFonts w:ascii="Arial" w:hAnsi="Arial" w:cs="Arial"/>
          <w:color w:val="1F2123"/>
          <w:highlight w:val="green"/>
        </w:rPr>
        <w:t xml:space="preserve"> - A complementação prevista nesta cláusula será devida também quanto ao</w:t>
      </w:r>
      <w:r w:rsidRPr="00DF6B85">
        <w:rPr>
          <w:rFonts w:ascii="Arial" w:hAnsi="Arial" w:cs="Arial"/>
          <w:color w:val="1F2123"/>
          <w:w w:val="105"/>
          <w:highlight w:val="green"/>
        </w:rPr>
        <w:t xml:space="preserve"> 13° salário</w:t>
      </w:r>
      <w:r w:rsidRPr="00DF6B85">
        <w:rPr>
          <w:rFonts w:ascii="Arial" w:hAnsi="Arial" w:cs="Arial"/>
          <w:color w:val="626262"/>
          <w:w w:val="105"/>
          <w:highlight w:val="green"/>
        </w:rPr>
        <w:t>.</w:t>
      </w:r>
    </w:p>
    <w:p w14:paraId="1E4D4133" w14:textId="77777777" w:rsidR="00BF3F64" w:rsidRPr="00DF6B85" w:rsidRDefault="00BF3F64" w:rsidP="00BF3F64">
      <w:pPr>
        <w:jc w:val="both"/>
        <w:rPr>
          <w:rFonts w:ascii="Arial" w:hAnsi="Arial" w:cs="Arial"/>
          <w:highlight w:val="green"/>
        </w:rPr>
      </w:pPr>
    </w:p>
    <w:p w14:paraId="14CB100E" w14:textId="77777777" w:rsidR="00BF3F64" w:rsidRPr="00DF6B85" w:rsidRDefault="00BF3F64" w:rsidP="00BF3F64">
      <w:pPr>
        <w:jc w:val="both"/>
        <w:rPr>
          <w:rFonts w:ascii="Arial" w:hAnsi="Arial" w:cs="Arial"/>
          <w:highlight w:val="green"/>
        </w:rPr>
      </w:pPr>
      <w:r w:rsidRPr="00DF6B85">
        <w:rPr>
          <w:rFonts w:ascii="Arial" w:hAnsi="Arial" w:cs="Arial"/>
          <w:b/>
          <w:color w:val="1F2123"/>
          <w:w w:val="105"/>
          <w:highlight w:val="green"/>
        </w:rPr>
        <w:t>Parágrafo quarto</w:t>
      </w:r>
      <w:r w:rsidRPr="00DF6B85">
        <w:rPr>
          <w:rFonts w:ascii="Arial" w:hAnsi="Arial" w:cs="Arial"/>
          <w:color w:val="1F2123"/>
          <w:w w:val="105"/>
          <w:highlight w:val="green"/>
        </w:rPr>
        <w:t xml:space="preserve"> - O banco que já concede o auxílio supra</w:t>
      </w:r>
      <w:r w:rsidRPr="00DF6B85">
        <w:rPr>
          <w:rFonts w:ascii="Arial" w:hAnsi="Arial" w:cs="Arial"/>
          <w:color w:val="464949"/>
          <w:w w:val="105"/>
          <w:highlight w:val="green"/>
        </w:rPr>
        <w:t xml:space="preserve">, </w:t>
      </w:r>
      <w:r w:rsidRPr="00DF6B85">
        <w:rPr>
          <w:rFonts w:ascii="Arial" w:hAnsi="Arial" w:cs="Arial"/>
          <w:color w:val="1F2123"/>
          <w:w w:val="105"/>
          <w:highlight w:val="green"/>
        </w:rPr>
        <w:t>quer diretamente, quer através de entidade de Previdência Privada da qual seja patrocinador</w:t>
      </w:r>
      <w:r w:rsidRPr="00DF6B85">
        <w:rPr>
          <w:rFonts w:ascii="Arial" w:hAnsi="Arial" w:cs="Arial"/>
          <w:color w:val="464949"/>
          <w:w w:val="105"/>
          <w:highlight w:val="green"/>
        </w:rPr>
        <w:t xml:space="preserve">, </w:t>
      </w:r>
      <w:r w:rsidRPr="00DF6B85">
        <w:rPr>
          <w:rFonts w:ascii="Arial" w:hAnsi="Arial" w:cs="Arial"/>
          <w:color w:val="1F2123"/>
          <w:w w:val="105"/>
          <w:highlight w:val="green"/>
        </w:rPr>
        <w:t>fica desobrigado de sua concessão</w:t>
      </w:r>
      <w:r w:rsidRPr="00DF6B85">
        <w:rPr>
          <w:rFonts w:ascii="Arial" w:hAnsi="Arial" w:cs="Arial"/>
          <w:color w:val="464949"/>
          <w:w w:val="105"/>
          <w:highlight w:val="green"/>
        </w:rPr>
        <w:t xml:space="preserve">, </w:t>
      </w:r>
      <w:r w:rsidRPr="00DF6B85">
        <w:rPr>
          <w:rFonts w:ascii="Arial" w:hAnsi="Arial" w:cs="Arial"/>
          <w:color w:val="1F2123"/>
          <w:w w:val="105"/>
          <w:highlight w:val="green"/>
        </w:rPr>
        <w:t>respeitando-se os critérios mais vantajosos.</w:t>
      </w:r>
    </w:p>
    <w:p w14:paraId="4D33AA59" w14:textId="77777777" w:rsidR="00BF3F64" w:rsidRPr="00DF6B85" w:rsidRDefault="00BF3F64" w:rsidP="00BF3F64">
      <w:pPr>
        <w:jc w:val="both"/>
        <w:rPr>
          <w:rFonts w:ascii="Arial" w:hAnsi="Arial" w:cs="Arial"/>
          <w:highlight w:val="green"/>
        </w:rPr>
      </w:pPr>
    </w:p>
    <w:p w14:paraId="521AFA30" w14:textId="77777777" w:rsidR="00BF3F64" w:rsidRPr="00DF6B85" w:rsidRDefault="00BF3F64" w:rsidP="00BF3F64">
      <w:pPr>
        <w:jc w:val="both"/>
        <w:rPr>
          <w:rFonts w:ascii="Arial" w:hAnsi="Arial" w:cs="Arial"/>
          <w:highlight w:val="green"/>
        </w:rPr>
      </w:pPr>
      <w:r w:rsidRPr="00DF6B85">
        <w:rPr>
          <w:rFonts w:ascii="Arial" w:hAnsi="Arial" w:cs="Arial"/>
          <w:b/>
          <w:color w:val="1F2123"/>
          <w:highlight w:val="green"/>
        </w:rPr>
        <w:t>Parágrafo quinto</w:t>
      </w:r>
      <w:r w:rsidRPr="00DF6B85">
        <w:rPr>
          <w:rFonts w:ascii="Arial" w:hAnsi="Arial" w:cs="Arial"/>
          <w:color w:val="1F2123"/>
          <w:highlight w:val="green"/>
        </w:rPr>
        <w:t xml:space="preserve"> - O banco fará o adiantamento do Auxilio por incapacidade temporária previdenciário ou Auxilio por incapacidade temporária acidentário ao empregado</w:t>
      </w:r>
      <w:r w:rsidRPr="00DF6B85">
        <w:rPr>
          <w:rFonts w:ascii="Arial" w:hAnsi="Arial" w:cs="Arial"/>
          <w:color w:val="464949"/>
          <w:highlight w:val="green"/>
        </w:rPr>
        <w:t xml:space="preserve">, </w:t>
      </w:r>
      <w:r w:rsidRPr="00DF6B85">
        <w:rPr>
          <w:rFonts w:ascii="Arial" w:hAnsi="Arial" w:cs="Arial"/>
          <w:color w:val="1F2123"/>
          <w:highlight w:val="green"/>
        </w:rPr>
        <w:t>enquanto</w:t>
      </w:r>
      <w:r w:rsidRPr="00B32587">
        <w:rPr>
          <w:color w:val="1F2123"/>
          <w:sz w:val="24"/>
          <w:szCs w:val="24"/>
          <w:highlight w:val="green"/>
        </w:rPr>
        <w:t xml:space="preserve"> </w:t>
      </w:r>
      <w:r w:rsidRPr="00DF6B85">
        <w:rPr>
          <w:rFonts w:ascii="Arial" w:hAnsi="Arial" w:cs="Arial"/>
          <w:color w:val="1F2123"/>
          <w:highlight w:val="green"/>
        </w:rPr>
        <w:t xml:space="preserve">este não receber da Previdência Social o valor </w:t>
      </w:r>
      <w:r w:rsidRPr="00DF6B85">
        <w:rPr>
          <w:rFonts w:ascii="Arial" w:hAnsi="Arial" w:cs="Arial"/>
          <w:color w:val="1F2123"/>
          <w:w w:val="105"/>
          <w:highlight w:val="green"/>
        </w:rPr>
        <w:t>a ele devido</w:t>
      </w:r>
      <w:r w:rsidRPr="00DF6B85">
        <w:rPr>
          <w:rFonts w:ascii="Arial" w:hAnsi="Arial" w:cs="Arial"/>
          <w:color w:val="464949"/>
          <w:w w:val="105"/>
          <w:highlight w:val="green"/>
        </w:rPr>
        <w:t xml:space="preserve">, </w:t>
      </w:r>
      <w:r w:rsidRPr="00DF6B85">
        <w:rPr>
          <w:rFonts w:ascii="Arial" w:hAnsi="Arial" w:cs="Arial"/>
          <w:color w:val="1F2123"/>
          <w:w w:val="105"/>
          <w:highlight w:val="green"/>
        </w:rPr>
        <w:t>procedendo ao acerto quando do respectivo pagamento pelo órgão previdenciário</w:t>
      </w:r>
      <w:r w:rsidRPr="00DF6B85">
        <w:rPr>
          <w:rFonts w:ascii="Arial" w:hAnsi="Arial" w:cs="Arial"/>
          <w:color w:val="464949"/>
          <w:w w:val="105"/>
          <w:highlight w:val="green"/>
        </w:rPr>
        <w:t xml:space="preserve">, </w:t>
      </w:r>
      <w:r w:rsidRPr="00DF6B85">
        <w:rPr>
          <w:rFonts w:ascii="Arial" w:hAnsi="Arial" w:cs="Arial"/>
          <w:color w:val="1F2123"/>
          <w:w w:val="105"/>
          <w:highlight w:val="green"/>
        </w:rPr>
        <w:t>que deverá ser comun</w:t>
      </w:r>
      <w:r w:rsidRPr="00DF6B85">
        <w:rPr>
          <w:rFonts w:ascii="Arial" w:hAnsi="Arial" w:cs="Arial"/>
          <w:color w:val="464949"/>
          <w:w w:val="105"/>
          <w:highlight w:val="green"/>
        </w:rPr>
        <w:t>i</w:t>
      </w:r>
      <w:r w:rsidRPr="00DF6B85">
        <w:rPr>
          <w:rFonts w:ascii="Arial" w:hAnsi="Arial" w:cs="Arial"/>
          <w:color w:val="1F2123"/>
          <w:w w:val="105"/>
          <w:highlight w:val="green"/>
        </w:rPr>
        <w:t>cado</w:t>
      </w:r>
      <w:r w:rsidRPr="00DF6B85">
        <w:rPr>
          <w:rFonts w:ascii="Arial" w:hAnsi="Arial" w:cs="Arial"/>
          <w:color w:val="464949"/>
          <w:w w:val="105"/>
          <w:highlight w:val="green"/>
        </w:rPr>
        <w:t xml:space="preserve">, </w:t>
      </w:r>
      <w:r w:rsidRPr="00DF6B85">
        <w:rPr>
          <w:rFonts w:ascii="Arial" w:hAnsi="Arial" w:cs="Arial"/>
          <w:color w:val="1F2123"/>
          <w:w w:val="105"/>
          <w:highlight w:val="green"/>
        </w:rPr>
        <w:t>imediatamente</w:t>
      </w:r>
      <w:r w:rsidRPr="00DF6B85">
        <w:rPr>
          <w:rFonts w:ascii="Arial" w:hAnsi="Arial" w:cs="Arial"/>
          <w:color w:val="464949"/>
          <w:w w:val="105"/>
          <w:highlight w:val="green"/>
        </w:rPr>
        <w:t xml:space="preserve">, </w:t>
      </w:r>
      <w:r w:rsidRPr="00DF6B85">
        <w:rPr>
          <w:rFonts w:ascii="Arial" w:hAnsi="Arial" w:cs="Arial"/>
          <w:color w:val="1F2123"/>
          <w:w w:val="105"/>
          <w:highlight w:val="green"/>
        </w:rPr>
        <w:t>pelo empregado</w:t>
      </w:r>
      <w:r w:rsidRPr="00DF6B85">
        <w:rPr>
          <w:rFonts w:ascii="Arial" w:hAnsi="Arial" w:cs="Arial"/>
          <w:color w:val="464949"/>
          <w:w w:val="105"/>
          <w:highlight w:val="green"/>
        </w:rPr>
        <w:t xml:space="preserve">. </w:t>
      </w:r>
      <w:r w:rsidRPr="00DF6B85">
        <w:rPr>
          <w:rFonts w:ascii="Arial" w:hAnsi="Arial" w:cs="Arial"/>
          <w:color w:val="1F2123"/>
          <w:highlight w:val="green"/>
        </w:rPr>
        <w:t>Na ocorrência da rescisão do contrato</w:t>
      </w:r>
      <w:r w:rsidRPr="00DF6B85">
        <w:rPr>
          <w:rFonts w:ascii="Arial" w:hAnsi="Arial" w:cs="Arial"/>
          <w:color w:val="464949"/>
          <w:highlight w:val="green"/>
        </w:rPr>
        <w:t xml:space="preserve"> de trabalho, por iniciativa do empregado, ou por iniciativa do banco, respeitados os períodos de estabilidades provisórias, e, havendo débitos decorrentes do adiantamento referido, o banco efetuará a correspondente compensação nas verbas rescisórias.</w:t>
      </w:r>
    </w:p>
    <w:p w14:paraId="6FFCE5D1" w14:textId="77777777" w:rsidR="00BF3F64" w:rsidRPr="00DF6B85" w:rsidRDefault="00BF3F64" w:rsidP="00BF3F64">
      <w:pPr>
        <w:jc w:val="both"/>
        <w:rPr>
          <w:rFonts w:ascii="Arial" w:hAnsi="Arial" w:cs="Arial"/>
          <w:highlight w:val="green"/>
        </w:rPr>
      </w:pPr>
    </w:p>
    <w:p w14:paraId="54096FB9" w14:textId="77777777" w:rsidR="00BF3F64" w:rsidRPr="00DF6B85" w:rsidRDefault="00BF3F64" w:rsidP="00BF3F64">
      <w:pPr>
        <w:jc w:val="both"/>
        <w:rPr>
          <w:rFonts w:ascii="Arial" w:hAnsi="Arial" w:cs="Arial"/>
          <w:highlight w:val="green"/>
        </w:rPr>
      </w:pPr>
      <w:r w:rsidRPr="00DF6B85">
        <w:rPr>
          <w:rFonts w:ascii="Arial" w:hAnsi="Arial" w:cs="Arial"/>
          <w:b/>
          <w:color w:val="1F2123"/>
          <w:w w:val="105"/>
          <w:highlight w:val="green"/>
        </w:rPr>
        <w:lastRenderedPageBreak/>
        <w:t>Parágrafo sexto</w:t>
      </w:r>
      <w:r w:rsidRPr="00DF6B85">
        <w:rPr>
          <w:rFonts w:ascii="Arial" w:hAnsi="Arial" w:cs="Arial"/>
          <w:color w:val="1F2123"/>
          <w:w w:val="105"/>
          <w:highlight w:val="green"/>
        </w:rPr>
        <w:t xml:space="preserve"> - Não sendo conhecido o valor básico do </w:t>
      </w:r>
      <w:r w:rsidRPr="00DF6B85">
        <w:rPr>
          <w:rFonts w:ascii="Arial" w:hAnsi="Arial" w:cs="Arial"/>
          <w:color w:val="1F2123"/>
          <w:highlight w:val="green"/>
        </w:rPr>
        <w:t xml:space="preserve">Auxilio por incapacidade temporária </w:t>
      </w:r>
      <w:r w:rsidRPr="00DF6B85">
        <w:rPr>
          <w:rFonts w:ascii="Arial" w:hAnsi="Arial" w:cs="Arial"/>
          <w:color w:val="1F2123"/>
          <w:w w:val="105"/>
          <w:highlight w:val="green"/>
        </w:rPr>
        <w:t xml:space="preserve">a ser concedido </w:t>
      </w:r>
      <w:r w:rsidRPr="00DF6B85">
        <w:rPr>
          <w:rFonts w:ascii="Arial" w:hAnsi="Arial" w:cs="Arial"/>
          <w:color w:val="1F2123"/>
          <w:highlight w:val="green"/>
        </w:rPr>
        <w:t>pela Previdência Social, a complementação salarial deverá ser paga em valores estimados</w:t>
      </w:r>
      <w:r w:rsidRPr="00DF6B85">
        <w:rPr>
          <w:rFonts w:ascii="Arial" w:hAnsi="Arial" w:cs="Arial"/>
          <w:color w:val="464949"/>
          <w:highlight w:val="green"/>
        </w:rPr>
        <w:t xml:space="preserve">. </w:t>
      </w:r>
      <w:r w:rsidRPr="00DF6B85">
        <w:rPr>
          <w:rFonts w:ascii="Arial" w:hAnsi="Arial" w:cs="Arial"/>
          <w:color w:val="1F2123"/>
          <w:w w:val="105"/>
          <w:highlight w:val="green"/>
        </w:rPr>
        <w:t>Se ocorrerem diferenças</w:t>
      </w:r>
      <w:r w:rsidRPr="00DF6B85">
        <w:rPr>
          <w:rFonts w:ascii="Arial" w:hAnsi="Arial" w:cs="Arial"/>
          <w:color w:val="464949"/>
          <w:w w:val="105"/>
          <w:highlight w:val="green"/>
        </w:rPr>
        <w:t xml:space="preserve">, </w:t>
      </w:r>
      <w:r w:rsidRPr="00DF6B85">
        <w:rPr>
          <w:rFonts w:ascii="Arial" w:hAnsi="Arial" w:cs="Arial"/>
          <w:color w:val="1F2123"/>
          <w:w w:val="105"/>
          <w:highlight w:val="green"/>
        </w:rPr>
        <w:t>a mais ou a menos</w:t>
      </w:r>
      <w:r w:rsidRPr="00DF6B85">
        <w:rPr>
          <w:rFonts w:ascii="Arial" w:hAnsi="Arial" w:cs="Arial"/>
          <w:color w:val="464949"/>
          <w:w w:val="105"/>
          <w:highlight w:val="green"/>
        </w:rPr>
        <w:t xml:space="preserve">, </w:t>
      </w:r>
      <w:r w:rsidRPr="00DF6B85">
        <w:rPr>
          <w:rFonts w:ascii="Arial" w:hAnsi="Arial" w:cs="Arial"/>
          <w:color w:val="1F2123"/>
          <w:w w:val="105"/>
          <w:highlight w:val="green"/>
        </w:rPr>
        <w:t>deverão ser compensadas no pagamento imediatamente posterior.</w:t>
      </w:r>
    </w:p>
    <w:p w14:paraId="090FDC29" w14:textId="77777777" w:rsidR="00BF3F64" w:rsidRPr="00DF6B85" w:rsidRDefault="00BF3F64" w:rsidP="00BF3F64">
      <w:pPr>
        <w:jc w:val="both"/>
        <w:rPr>
          <w:rFonts w:ascii="Arial" w:hAnsi="Arial" w:cs="Arial"/>
          <w:highlight w:val="green"/>
        </w:rPr>
      </w:pPr>
    </w:p>
    <w:p w14:paraId="407DBD1A" w14:textId="77777777" w:rsidR="00BF3F64" w:rsidRPr="00DF6B85" w:rsidRDefault="00BF3F64" w:rsidP="00BF3F64">
      <w:pPr>
        <w:jc w:val="both"/>
        <w:rPr>
          <w:rFonts w:ascii="Arial" w:hAnsi="Arial" w:cs="Arial"/>
        </w:rPr>
      </w:pPr>
      <w:r w:rsidRPr="00DF6B85">
        <w:rPr>
          <w:rFonts w:ascii="Arial" w:hAnsi="Arial" w:cs="Arial"/>
          <w:b/>
          <w:color w:val="1F2123"/>
          <w:w w:val="105"/>
          <w:highlight w:val="green"/>
        </w:rPr>
        <w:t>Parágrafo sétimo</w:t>
      </w:r>
      <w:r w:rsidRPr="00DF6B85">
        <w:rPr>
          <w:rFonts w:ascii="Arial" w:hAnsi="Arial" w:cs="Arial"/>
          <w:color w:val="1F2123"/>
          <w:w w:val="105"/>
          <w:highlight w:val="green"/>
        </w:rPr>
        <w:t xml:space="preserve"> - O pagamento previsto nesta cláusula deverá ocorrer junto com o dos demais empregados.</w:t>
      </w:r>
    </w:p>
    <w:p w14:paraId="32CC6EBB" w14:textId="77777777" w:rsidR="00BF3F64" w:rsidRPr="00B5682F" w:rsidRDefault="00BF3F64" w:rsidP="00BF3F64">
      <w:pPr>
        <w:pStyle w:val="Ttulo3"/>
        <w:spacing w:before="480" w:after="240"/>
        <w:ind w:left="1985" w:hanging="1985"/>
      </w:pPr>
      <w:bookmarkStart w:id="42" w:name="_Toc523130917"/>
      <w:r w:rsidRPr="00B172AF">
        <w:rPr>
          <w:color w:val="auto"/>
          <w:sz w:val="22"/>
        </w:rPr>
        <w:t>CLÁUSULA 3</w:t>
      </w:r>
      <w:r>
        <w:rPr>
          <w:color w:val="auto"/>
          <w:sz w:val="22"/>
        </w:rPr>
        <w:t xml:space="preserve">7 - </w:t>
      </w:r>
      <w:r w:rsidRPr="00B172AF">
        <w:rPr>
          <w:color w:val="auto"/>
          <w:sz w:val="22"/>
        </w:rPr>
        <w:t>PROGRAMA DE RETORNO AO TRABALHO</w:t>
      </w:r>
      <w:bookmarkEnd w:id="42"/>
      <w:r w:rsidRPr="00B5682F">
        <w:t xml:space="preserve"> </w:t>
      </w:r>
    </w:p>
    <w:p w14:paraId="67C0BF11" w14:textId="77777777" w:rsidR="00BF3F64" w:rsidRPr="00B5682F" w:rsidRDefault="00BF3F64" w:rsidP="00BF3F64">
      <w:pPr>
        <w:spacing w:after="240"/>
        <w:jc w:val="both"/>
        <w:rPr>
          <w:rFonts w:ascii="Arial" w:hAnsi="Arial" w:cs="Arial"/>
          <w:lang w:val="pt-PT"/>
        </w:rPr>
      </w:pPr>
      <w:r w:rsidRPr="00B5682F">
        <w:rPr>
          <w:rFonts w:ascii="Arial" w:hAnsi="Arial" w:cs="Arial"/>
          <w:lang w:val="pt-PT"/>
        </w:rPr>
        <w:t xml:space="preserve">O BANCO poderá instituir o </w:t>
      </w:r>
      <w:r w:rsidRPr="00B5682F">
        <w:rPr>
          <w:rFonts w:ascii="Arial" w:hAnsi="Arial" w:cs="Arial"/>
          <w:bCs/>
        </w:rPr>
        <w:t>PROGRAMA DE RETORNO AO TRABALHO</w:t>
      </w:r>
      <w:r w:rsidRPr="00B5682F">
        <w:rPr>
          <w:rFonts w:ascii="Arial" w:hAnsi="Arial" w:cs="Arial"/>
          <w:lang w:val="pt-PT"/>
        </w:rPr>
        <w:t>, cujo objetivo é assegurar, através de equipe multiprofissional, condições para a manutenção ou a reinserção do funcionário no trabalho, após o diagnóstico de patologia, de origem ocupacional ou não, que tenha comprometido sua capacidade laborativa.</w:t>
      </w:r>
    </w:p>
    <w:p w14:paraId="686EE5C9" w14:textId="77777777" w:rsidR="00BF3F64" w:rsidRPr="00B5682F" w:rsidRDefault="00BF3F64" w:rsidP="00BF3F64">
      <w:pPr>
        <w:spacing w:after="120"/>
        <w:jc w:val="both"/>
        <w:rPr>
          <w:rFonts w:ascii="Arial" w:hAnsi="Arial" w:cs="Arial"/>
          <w:lang w:val="pt-PT"/>
        </w:rPr>
      </w:pPr>
      <w:r w:rsidRPr="00B5682F">
        <w:rPr>
          <w:rFonts w:ascii="Arial" w:hAnsi="Arial" w:cs="Arial"/>
          <w:b/>
          <w:lang w:val="pt-PT"/>
        </w:rPr>
        <w:t xml:space="preserve">Parágrafo Primeiro </w:t>
      </w:r>
      <w:r>
        <w:rPr>
          <w:rFonts w:ascii="Arial" w:hAnsi="Arial" w:cs="Arial"/>
          <w:b/>
          <w:lang w:val="pt-PT"/>
        </w:rPr>
        <w:t>–</w:t>
      </w:r>
      <w:r w:rsidRPr="00B5682F">
        <w:rPr>
          <w:rFonts w:ascii="Arial" w:hAnsi="Arial" w:cs="Arial"/>
          <w:b/>
          <w:lang w:val="pt-PT"/>
        </w:rPr>
        <w:t xml:space="preserve"> </w:t>
      </w:r>
      <w:r w:rsidRPr="00B5682F">
        <w:rPr>
          <w:rFonts w:ascii="Arial" w:hAnsi="Arial" w:cs="Arial"/>
          <w:lang w:val="pt-PT"/>
        </w:rPr>
        <w:t xml:space="preserve">Farão parte do Programa os funcionários que: </w:t>
      </w:r>
    </w:p>
    <w:p w14:paraId="01723E78" w14:textId="77777777" w:rsidR="00BF3F64" w:rsidRPr="00B5682F" w:rsidRDefault="00BF3F64" w:rsidP="00BF3F64">
      <w:pPr>
        <w:numPr>
          <w:ilvl w:val="0"/>
          <w:numId w:val="8"/>
        </w:numPr>
        <w:suppressAutoHyphens/>
        <w:spacing w:after="120" w:line="240" w:lineRule="auto"/>
        <w:jc w:val="both"/>
        <w:rPr>
          <w:rFonts w:ascii="Arial" w:hAnsi="Arial" w:cs="Arial"/>
          <w:lang w:val="pt-PT"/>
        </w:rPr>
      </w:pPr>
      <w:r w:rsidRPr="00B5682F">
        <w:rPr>
          <w:rFonts w:ascii="Arial" w:hAnsi="Arial" w:cs="Arial"/>
          <w:lang w:val="pt-PT"/>
        </w:rPr>
        <w:t xml:space="preserve">tenham a cessação do benefício pelo INSS, após o afastamento por Auxílio </w:t>
      </w:r>
      <w:r>
        <w:rPr>
          <w:rFonts w:ascii="Arial" w:hAnsi="Arial" w:cs="Arial"/>
          <w:lang w:val="pt-PT"/>
        </w:rPr>
        <w:t>por Incapacidade temporária, de especie prevideciaria</w:t>
      </w:r>
      <w:r w:rsidRPr="00B5682F">
        <w:rPr>
          <w:rFonts w:ascii="Arial" w:hAnsi="Arial" w:cs="Arial"/>
          <w:lang w:val="pt-PT"/>
        </w:rPr>
        <w:t xml:space="preserve"> (B-31), ou </w:t>
      </w:r>
      <w:r>
        <w:rPr>
          <w:rFonts w:ascii="Arial" w:hAnsi="Arial" w:cs="Arial"/>
          <w:lang w:val="pt-PT"/>
        </w:rPr>
        <w:t>acidentária</w:t>
      </w:r>
      <w:r w:rsidRPr="00B5682F">
        <w:rPr>
          <w:rFonts w:ascii="Arial" w:hAnsi="Arial" w:cs="Arial"/>
          <w:lang w:val="pt-PT"/>
        </w:rPr>
        <w:t xml:space="preserve"> (B-91), por qualquer período, e que, no exame de retorno ao trabalho, tenham sido considerados inaptos para o exercício da função imediatamente anterior ao afastamento;</w:t>
      </w:r>
    </w:p>
    <w:p w14:paraId="16D32B08" w14:textId="77777777" w:rsidR="00BF3F64" w:rsidRPr="00B5682F" w:rsidRDefault="00BF3F64" w:rsidP="00BF3F64">
      <w:pPr>
        <w:numPr>
          <w:ilvl w:val="0"/>
          <w:numId w:val="8"/>
        </w:numPr>
        <w:suppressAutoHyphens/>
        <w:spacing w:after="120" w:line="240" w:lineRule="auto"/>
        <w:jc w:val="both"/>
        <w:rPr>
          <w:rFonts w:ascii="Arial" w:hAnsi="Arial" w:cs="Arial"/>
          <w:lang w:val="pt-PT"/>
        </w:rPr>
      </w:pPr>
      <w:r w:rsidRPr="00B5682F">
        <w:rPr>
          <w:rFonts w:ascii="Arial" w:hAnsi="Arial" w:cs="Arial"/>
          <w:lang w:val="pt-PT"/>
        </w:rPr>
        <w:t>tenham sido encaminhados para retorno ao trabalho, pelo INSS, em decorrência de suspensão da aposentadoria por invalidez, e que, no exame de retorno ao trabalho, forem considerados inaptos para o exercício da função imediatamente anterior ao afastamento;</w:t>
      </w:r>
    </w:p>
    <w:p w14:paraId="3E26968B" w14:textId="77777777" w:rsidR="00BF3F64" w:rsidRPr="00B5682F" w:rsidRDefault="00BF3F64" w:rsidP="00BF3F64">
      <w:pPr>
        <w:numPr>
          <w:ilvl w:val="0"/>
          <w:numId w:val="8"/>
        </w:numPr>
        <w:suppressAutoHyphens/>
        <w:spacing w:after="240" w:line="240" w:lineRule="auto"/>
        <w:jc w:val="both"/>
        <w:rPr>
          <w:rFonts w:ascii="Arial" w:hAnsi="Arial" w:cs="Arial"/>
          <w:lang w:val="pt-PT"/>
        </w:rPr>
      </w:pPr>
      <w:r w:rsidRPr="00B5682F">
        <w:rPr>
          <w:rFonts w:ascii="Arial" w:hAnsi="Arial" w:cs="Arial"/>
          <w:lang w:val="pt-PT"/>
        </w:rPr>
        <w:t xml:space="preserve">tenham sido licenciados pelo INSS, independentemente do tempo de afastamento, por Auxílio </w:t>
      </w:r>
      <w:r>
        <w:rPr>
          <w:rFonts w:ascii="Arial" w:hAnsi="Arial" w:cs="Arial"/>
          <w:lang w:val="pt-PT"/>
        </w:rPr>
        <w:t>por Incapacidade temporária, de especie prevideciaria</w:t>
      </w:r>
      <w:r w:rsidRPr="00B5682F">
        <w:rPr>
          <w:rFonts w:ascii="Arial" w:hAnsi="Arial" w:cs="Arial"/>
          <w:lang w:val="pt-PT"/>
        </w:rPr>
        <w:t xml:space="preserve"> (B-31), ou </w:t>
      </w:r>
      <w:r>
        <w:rPr>
          <w:rFonts w:ascii="Arial" w:hAnsi="Arial" w:cs="Arial"/>
          <w:lang w:val="pt-PT"/>
        </w:rPr>
        <w:t>acidentária</w:t>
      </w:r>
      <w:r w:rsidRPr="00B5682F">
        <w:rPr>
          <w:rFonts w:ascii="Arial" w:hAnsi="Arial" w:cs="Arial"/>
          <w:lang w:val="pt-PT"/>
        </w:rPr>
        <w:t xml:space="preserve"> (B-91), e encaminhados pelo INSS para reabilitação profissional.</w:t>
      </w:r>
    </w:p>
    <w:p w14:paraId="696A2028" w14:textId="77777777" w:rsidR="00BF3F64" w:rsidRPr="00B5682F" w:rsidRDefault="00BF3F64" w:rsidP="00BF3F64">
      <w:pPr>
        <w:spacing w:after="240"/>
        <w:jc w:val="both"/>
        <w:rPr>
          <w:rFonts w:ascii="Arial" w:hAnsi="Arial" w:cs="Arial"/>
          <w:bCs/>
          <w:strike/>
          <w:lang w:val="pt-PT"/>
        </w:rPr>
      </w:pPr>
      <w:r w:rsidRPr="00B5682F">
        <w:rPr>
          <w:rFonts w:ascii="Arial" w:hAnsi="Arial" w:cs="Arial"/>
          <w:b/>
          <w:lang w:val="pt-PT"/>
        </w:rPr>
        <w:t xml:space="preserve">Parágrafo Segundo </w:t>
      </w:r>
      <w:r>
        <w:rPr>
          <w:rFonts w:ascii="Arial" w:hAnsi="Arial" w:cs="Arial"/>
          <w:b/>
          <w:lang w:val="pt-PT"/>
        </w:rPr>
        <w:t>–</w:t>
      </w:r>
      <w:r w:rsidRPr="00B5682F">
        <w:rPr>
          <w:rFonts w:ascii="Arial" w:hAnsi="Arial" w:cs="Arial"/>
          <w:b/>
          <w:lang w:val="pt-PT"/>
        </w:rPr>
        <w:t xml:space="preserve"> </w:t>
      </w:r>
      <w:r w:rsidRPr="00B5682F">
        <w:rPr>
          <w:rFonts w:ascii="Arial" w:hAnsi="Arial" w:cs="Arial"/>
          <w:bCs/>
          <w:lang w:val="pt-PT"/>
        </w:rPr>
        <w:t>Em caráter exclusivamente preventivo, nos casos de funcionários em atividade, com diagnóstico de patologia que provoque a redução da capacidade laborativa, o BANCO, através da equipe multiprofissional, poderá indicar a necessidade de reavaliação do posto de trabalho ou da atividade desenvolvida.</w:t>
      </w:r>
      <w:r w:rsidRPr="00B5682F">
        <w:rPr>
          <w:rFonts w:ascii="Arial" w:hAnsi="Arial" w:cs="Arial"/>
          <w:bCs/>
          <w:strike/>
          <w:lang w:val="pt-PT"/>
        </w:rPr>
        <w:t xml:space="preserve"> </w:t>
      </w:r>
    </w:p>
    <w:p w14:paraId="276095F8" w14:textId="77777777" w:rsidR="00BF3F64" w:rsidRPr="00B5682F" w:rsidRDefault="00BF3F64" w:rsidP="00BF3F64">
      <w:pPr>
        <w:spacing w:after="240"/>
        <w:jc w:val="both"/>
        <w:rPr>
          <w:rFonts w:ascii="Arial" w:hAnsi="Arial" w:cs="Arial"/>
          <w:lang w:val="pt-PT"/>
        </w:rPr>
      </w:pPr>
      <w:r w:rsidRPr="00B5682F">
        <w:rPr>
          <w:rFonts w:ascii="Arial" w:hAnsi="Arial" w:cs="Arial"/>
          <w:b/>
          <w:lang w:val="pt-PT"/>
        </w:rPr>
        <w:t xml:space="preserve">Parágrafo Terceiro </w:t>
      </w:r>
      <w:r>
        <w:rPr>
          <w:rFonts w:ascii="Arial" w:hAnsi="Arial" w:cs="Arial"/>
          <w:b/>
          <w:lang w:val="pt-PT"/>
        </w:rPr>
        <w:t>–</w:t>
      </w:r>
      <w:r w:rsidRPr="00B5682F">
        <w:rPr>
          <w:rFonts w:ascii="Arial" w:hAnsi="Arial" w:cs="Arial"/>
          <w:b/>
          <w:lang w:val="pt-PT"/>
        </w:rPr>
        <w:t xml:space="preserve"> </w:t>
      </w:r>
      <w:r w:rsidRPr="00B5682F">
        <w:rPr>
          <w:rFonts w:ascii="Arial" w:hAnsi="Arial" w:cs="Arial"/>
          <w:lang w:val="pt-PT"/>
        </w:rPr>
        <w:t>A implementação e o acompanhamento do Programa de Retorno ao Trabalho serão de responsabilidade da área de Saúde Ocupacional do BANCO e serão discutidos com a CONTEC. A forma de acompanhamento da implementação, pela CONTEC, constará do programa.</w:t>
      </w:r>
    </w:p>
    <w:p w14:paraId="3F66131A" w14:textId="77777777" w:rsidR="00BF3F64" w:rsidRPr="00B5682F" w:rsidRDefault="00BF3F64" w:rsidP="00BF3F64">
      <w:pPr>
        <w:spacing w:after="120"/>
        <w:jc w:val="both"/>
        <w:rPr>
          <w:rFonts w:ascii="Arial" w:hAnsi="Arial" w:cs="Arial"/>
          <w:lang w:val="pt-PT"/>
        </w:rPr>
      </w:pPr>
      <w:r w:rsidRPr="00B5682F">
        <w:rPr>
          <w:rFonts w:ascii="Arial" w:hAnsi="Arial" w:cs="Arial"/>
          <w:b/>
          <w:lang w:val="pt-PT"/>
        </w:rPr>
        <w:t xml:space="preserve">Parágrafo Quarto </w:t>
      </w:r>
      <w:r>
        <w:rPr>
          <w:rFonts w:ascii="Arial" w:hAnsi="Arial" w:cs="Arial"/>
          <w:b/>
          <w:lang w:val="pt-PT"/>
        </w:rPr>
        <w:t>–</w:t>
      </w:r>
      <w:r w:rsidRPr="00B5682F">
        <w:rPr>
          <w:rFonts w:ascii="Arial" w:hAnsi="Arial" w:cs="Arial"/>
          <w:b/>
          <w:lang w:val="pt-PT"/>
        </w:rPr>
        <w:t xml:space="preserve"> </w:t>
      </w:r>
      <w:r w:rsidRPr="00B5682F">
        <w:rPr>
          <w:rFonts w:ascii="Arial" w:hAnsi="Arial" w:cs="Arial"/>
          <w:lang w:val="pt-PT"/>
        </w:rPr>
        <w:t>O Programa de R</w:t>
      </w:r>
      <w:r w:rsidRPr="00B5682F">
        <w:rPr>
          <w:rFonts w:ascii="Arial" w:hAnsi="Arial" w:cs="Arial"/>
          <w:bCs/>
        </w:rPr>
        <w:t>ETORNO AO TRABALHO</w:t>
      </w:r>
      <w:r w:rsidRPr="00B5682F">
        <w:rPr>
          <w:rFonts w:ascii="Arial" w:hAnsi="Arial" w:cs="Arial"/>
          <w:lang w:val="pt-PT"/>
        </w:rPr>
        <w:t xml:space="preserve"> observará as seguintes etapas no seu desenvolvimento: </w:t>
      </w:r>
    </w:p>
    <w:p w14:paraId="49F79546" w14:textId="77777777" w:rsidR="00BF3F64" w:rsidRPr="00B5682F" w:rsidRDefault="00BF3F64" w:rsidP="00BF3F64">
      <w:pPr>
        <w:numPr>
          <w:ilvl w:val="0"/>
          <w:numId w:val="9"/>
        </w:numPr>
        <w:suppressAutoHyphens/>
        <w:spacing w:after="120" w:line="240" w:lineRule="auto"/>
        <w:jc w:val="both"/>
        <w:rPr>
          <w:rFonts w:ascii="Arial" w:hAnsi="Arial" w:cs="Arial"/>
          <w:lang w:val="pt-PT"/>
        </w:rPr>
      </w:pPr>
      <w:r w:rsidRPr="00B5682F">
        <w:rPr>
          <w:rFonts w:ascii="Arial" w:hAnsi="Arial" w:cs="Arial"/>
          <w:lang w:val="pt-PT"/>
        </w:rPr>
        <w:t>AVALIAÇÃO DA CAPACIDADE LABORATIVA - Para a avaliação da capacidade laborativa serão considerados os exames complementares e o histórico médico;</w:t>
      </w:r>
    </w:p>
    <w:p w14:paraId="3A268D8D" w14:textId="77777777" w:rsidR="00BF3F64" w:rsidRPr="00B5682F" w:rsidRDefault="00BF3F64" w:rsidP="00BF3F64">
      <w:pPr>
        <w:numPr>
          <w:ilvl w:val="0"/>
          <w:numId w:val="9"/>
        </w:numPr>
        <w:suppressAutoHyphens/>
        <w:spacing w:after="120" w:line="240" w:lineRule="auto"/>
        <w:jc w:val="both"/>
        <w:rPr>
          <w:rFonts w:ascii="Arial" w:hAnsi="Arial" w:cs="Arial"/>
          <w:lang w:val="pt-PT"/>
        </w:rPr>
      </w:pPr>
      <w:r w:rsidRPr="00B5682F">
        <w:rPr>
          <w:rFonts w:ascii="Arial" w:hAnsi="Arial" w:cs="Arial"/>
          <w:bCs/>
          <w:lang w:val="pt-PT"/>
        </w:rPr>
        <w:t>DEFINIÇAO DAS ATIVIDADES</w:t>
      </w:r>
      <w:r w:rsidRPr="00B5682F">
        <w:rPr>
          <w:rFonts w:ascii="Arial" w:hAnsi="Arial" w:cs="Arial"/>
          <w:b/>
          <w:bCs/>
          <w:lang w:val="pt-PT"/>
        </w:rPr>
        <w:t xml:space="preserve"> </w:t>
      </w:r>
      <w:r w:rsidRPr="00B5682F">
        <w:rPr>
          <w:rFonts w:ascii="Arial" w:hAnsi="Arial" w:cs="Arial"/>
          <w:bCs/>
          <w:lang w:val="pt-PT"/>
        </w:rPr>
        <w:t>-</w:t>
      </w:r>
      <w:r w:rsidRPr="00B5682F">
        <w:rPr>
          <w:rFonts w:ascii="Arial" w:hAnsi="Arial" w:cs="Arial"/>
          <w:b/>
          <w:bCs/>
          <w:lang w:val="pt-PT"/>
        </w:rPr>
        <w:t xml:space="preserve"> </w:t>
      </w:r>
      <w:r w:rsidRPr="00B5682F">
        <w:rPr>
          <w:rFonts w:ascii="Arial" w:hAnsi="Arial" w:cs="Arial"/>
          <w:bCs/>
          <w:lang w:val="pt-PT"/>
        </w:rPr>
        <w:t>A</w:t>
      </w:r>
      <w:r w:rsidRPr="00B5682F">
        <w:rPr>
          <w:rFonts w:ascii="Arial" w:hAnsi="Arial" w:cs="Arial"/>
          <w:lang w:val="pt-PT"/>
        </w:rPr>
        <w:t xml:space="preserve"> equipe multiprofissional, juntamente com o gestor e o funcionário, definirá as atividades que poderão ser executadas pelo funcionário, de acordo com a sua capacidade laborativa, considerando os relatórios da equipe de reabilitação do INSS, quando for o caso;</w:t>
      </w:r>
    </w:p>
    <w:p w14:paraId="74111C02" w14:textId="77777777" w:rsidR="00BF3F64" w:rsidRPr="00B5682F" w:rsidRDefault="00BF3F64" w:rsidP="00BF3F64">
      <w:pPr>
        <w:numPr>
          <w:ilvl w:val="0"/>
          <w:numId w:val="9"/>
        </w:numPr>
        <w:suppressAutoHyphens/>
        <w:spacing w:after="120" w:line="240" w:lineRule="auto"/>
        <w:jc w:val="both"/>
        <w:rPr>
          <w:rFonts w:ascii="Arial" w:hAnsi="Arial" w:cs="Arial"/>
          <w:lang w:val="pt-PT"/>
        </w:rPr>
      </w:pPr>
      <w:r w:rsidRPr="00B5682F">
        <w:rPr>
          <w:rFonts w:ascii="Arial" w:hAnsi="Arial" w:cs="Arial"/>
          <w:bCs/>
          <w:lang w:val="pt-PT"/>
        </w:rPr>
        <w:lastRenderedPageBreak/>
        <w:t>AÇÕES DE DESENVOLVIMENTO</w:t>
      </w:r>
      <w:r w:rsidRPr="00B5682F">
        <w:rPr>
          <w:rFonts w:ascii="Arial" w:hAnsi="Arial" w:cs="Arial"/>
          <w:b/>
          <w:bCs/>
          <w:lang w:val="pt-PT"/>
        </w:rPr>
        <w:t xml:space="preserve"> </w:t>
      </w:r>
      <w:r w:rsidRPr="00B5682F">
        <w:rPr>
          <w:rFonts w:ascii="Arial" w:hAnsi="Arial" w:cs="Arial"/>
          <w:bCs/>
          <w:lang w:val="pt-PT"/>
        </w:rPr>
        <w:t>-</w:t>
      </w:r>
      <w:r w:rsidRPr="00B5682F">
        <w:rPr>
          <w:rFonts w:ascii="Arial" w:hAnsi="Arial" w:cs="Arial"/>
          <w:b/>
          <w:bCs/>
          <w:lang w:val="pt-PT"/>
        </w:rPr>
        <w:t xml:space="preserve"> </w:t>
      </w:r>
      <w:r w:rsidRPr="00B5682F">
        <w:rPr>
          <w:rFonts w:ascii="Arial" w:hAnsi="Arial" w:cs="Arial"/>
          <w:lang w:val="pt-PT"/>
        </w:rPr>
        <w:t>A área de Saúde Ocupacional identificará as necessidades de requalificação profissional e encaminhará o funcionário aos programas de desenvolvimento necessários. O funcionário, se participante do programa, somente retornará ao trabalho após a execução de todas as etapas recomendadas ou, após a cessação do benefício pelo INSS.</w:t>
      </w:r>
    </w:p>
    <w:p w14:paraId="4F6C64FF" w14:textId="77777777" w:rsidR="00BF3F64" w:rsidRPr="00B5682F" w:rsidRDefault="00BF3F64" w:rsidP="00BF3F64">
      <w:pPr>
        <w:numPr>
          <w:ilvl w:val="0"/>
          <w:numId w:val="9"/>
        </w:numPr>
        <w:suppressAutoHyphens/>
        <w:spacing w:after="240" w:line="240" w:lineRule="auto"/>
        <w:jc w:val="both"/>
        <w:rPr>
          <w:rFonts w:ascii="Arial" w:hAnsi="Arial" w:cs="Arial"/>
          <w:lang w:val="pt-PT"/>
        </w:rPr>
      </w:pPr>
      <w:r w:rsidRPr="00B5682F">
        <w:rPr>
          <w:rFonts w:ascii="Arial" w:hAnsi="Arial" w:cs="Arial"/>
          <w:bCs/>
          <w:lang w:val="pt-PT"/>
        </w:rPr>
        <w:t>ACOMPANHAMENTO</w:t>
      </w:r>
      <w:r w:rsidRPr="00B5682F">
        <w:rPr>
          <w:rFonts w:ascii="Arial" w:hAnsi="Arial" w:cs="Arial"/>
          <w:b/>
          <w:bCs/>
          <w:lang w:val="pt-PT"/>
        </w:rPr>
        <w:t xml:space="preserve"> </w:t>
      </w:r>
      <w:r w:rsidRPr="00B5682F">
        <w:rPr>
          <w:rFonts w:ascii="Arial" w:hAnsi="Arial" w:cs="Arial"/>
          <w:bCs/>
          <w:lang w:val="pt-PT"/>
        </w:rPr>
        <w:t>– A partir</w:t>
      </w:r>
      <w:r w:rsidRPr="00B5682F">
        <w:rPr>
          <w:rFonts w:ascii="Arial" w:hAnsi="Arial" w:cs="Arial"/>
          <w:lang w:val="pt-PT"/>
        </w:rPr>
        <w:t xml:space="preserve"> do término do Programa de </w:t>
      </w:r>
      <w:r w:rsidRPr="00B5682F">
        <w:rPr>
          <w:rFonts w:ascii="Arial" w:hAnsi="Arial" w:cs="Arial"/>
          <w:bCs/>
        </w:rPr>
        <w:t>RETORNO AO TRABALHO</w:t>
      </w:r>
      <w:r w:rsidRPr="00B5682F">
        <w:rPr>
          <w:rFonts w:ascii="Arial" w:hAnsi="Arial" w:cs="Arial"/>
          <w:lang w:val="pt-PT"/>
        </w:rPr>
        <w:t>, o funcionário permanecerá em acompanhamento pela área de Saúde Ocupacional, por um período de até 6 (seis) meses, para adoção de eventuais medidas necessárias, visando recuperar a capacidade laborativa.</w:t>
      </w:r>
    </w:p>
    <w:p w14:paraId="0C6B769D" w14:textId="77777777" w:rsidR="00BF3F64" w:rsidRPr="00B5682F" w:rsidRDefault="00BF3F64" w:rsidP="00BF3F64">
      <w:pPr>
        <w:spacing w:after="240"/>
        <w:jc w:val="both"/>
        <w:rPr>
          <w:rFonts w:ascii="Arial" w:hAnsi="Arial" w:cs="Arial"/>
          <w:lang w:val="pt-PT"/>
        </w:rPr>
      </w:pPr>
      <w:r w:rsidRPr="00B5682F">
        <w:rPr>
          <w:rFonts w:ascii="Arial" w:hAnsi="Arial" w:cs="Arial"/>
          <w:b/>
          <w:lang w:val="pt-PT"/>
        </w:rPr>
        <w:t xml:space="preserve">Parágrafo Quinto </w:t>
      </w:r>
      <w:r>
        <w:rPr>
          <w:rFonts w:ascii="Arial" w:hAnsi="Arial" w:cs="Arial"/>
          <w:b/>
          <w:lang w:val="pt-PT"/>
        </w:rPr>
        <w:t>–</w:t>
      </w:r>
      <w:r w:rsidRPr="00B5682F">
        <w:rPr>
          <w:rFonts w:ascii="Arial" w:hAnsi="Arial" w:cs="Arial"/>
          <w:b/>
          <w:lang w:val="pt-PT"/>
        </w:rPr>
        <w:t xml:space="preserve"> </w:t>
      </w:r>
      <w:r w:rsidRPr="00B5682F">
        <w:rPr>
          <w:rFonts w:ascii="Arial" w:hAnsi="Arial" w:cs="Arial"/>
        </w:rPr>
        <w:t>Havendo necessidade de continuidade do acompanhamento pela área de Saúde Ocupacional, o prazo previsto na letra “d” do parágrafo anterior poderá ser prorrogado por até 6 (seis) meses. Se após esta prorrogação o empregado não estiver habilitado para o exercício de atividades profissionais, deverá ser reencaminhado ao INSS</w:t>
      </w:r>
      <w:r w:rsidRPr="00B5682F">
        <w:rPr>
          <w:rFonts w:ascii="Arial" w:hAnsi="Arial" w:cs="Arial"/>
          <w:lang w:val="pt-PT"/>
        </w:rPr>
        <w:t>.</w:t>
      </w:r>
    </w:p>
    <w:p w14:paraId="11B20EB3" w14:textId="77777777" w:rsidR="00BF3F64" w:rsidRPr="003235C0" w:rsidRDefault="00BF3F64" w:rsidP="00BF3F64">
      <w:pPr>
        <w:pStyle w:val="Ttulo3"/>
        <w:spacing w:before="480" w:after="240"/>
        <w:ind w:left="1985" w:hanging="1985"/>
        <w:rPr>
          <w:rFonts w:eastAsia="Arial" w:cs="Arial"/>
          <w:color w:val="auto"/>
          <w:sz w:val="22"/>
          <w:szCs w:val="22"/>
        </w:rPr>
      </w:pPr>
      <w:bookmarkStart w:id="43" w:name="_Toc523130918"/>
      <w:r w:rsidRPr="003235C0">
        <w:rPr>
          <w:rFonts w:eastAsia="Arial" w:cs="Arial"/>
          <w:color w:val="auto"/>
          <w:sz w:val="22"/>
          <w:szCs w:val="22"/>
        </w:rPr>
        <w:t>CLÁUSULA 3</w:t>
      </w:r>
      <w:r>
        <w:rPr>
          <w:rFonts w:eastAsia="Arial" w:cs="Arial"/>
          <w:color w:val="auto"/>
          <w:sz w:val="22"/>
          <w:szCs w:val="22"/>
        </w:rPr>
        <w:t xml:space="preserve">8 - </w:t>
      </w:r>
      <w:r w:rsidRPr="003235C0">
        <w:rPr>
          <w:rFonts w:eastAsia="Arial" w:cs="Arial"/>
          <w:color w:val="auto"/>
          <w:sz w:val="22"/>
          <w:szCs w:val="22"/>
        </w:rPr>
        <w:t>HORÁRIO DE REPOUSO E DE TRABALHO EM ATIVIDADES REPETITIVAS</w:t>
      </w:r>
      <w:bookmarkEnd w:id="43"/>
      <w:r w:rsidRPr="003235C0">
        <w:rPr>
          <w:rFonts w:eastAsia="Arial" w:cs="Arial"/>
          <w:color w:val="auto"/>
          <w:sz w:val="22"/>
          <w:szCs w:val="22"/>
        </w:rPr>
        <w:t xml:space="preserve"> </w:t>
      </w:r>
    </w:p>
    <w:p w14:paraId="76EA9C33" w14:textId="77777777" w:rsidR="00BF3F64" w:rsidRPr="00B5682F" w:rsidRDefault="00BF3F64" w:rsidP="00BF3F64">
      <w:pPr>
        <w:keepLines/>
        <w:spacing w:after="240"/>
        <w:jc w:val="both"/>
        <w:rPr>
          <w:rFonts w:ascii="Arial" w:hAnsi="Arial" w:cs="Arial"/>
        </w:rPr>
      </w:pPr>
      <w:r w:rsidRPr="00B5682F">
        <w:rPr>
          <w:rFonts w:ascii="Arial" w:hAnsi="Arial" w:cs="Arial"/>
        </w:rPr>
        <w:t>O BANCO assegurará aos exercentes das funções de digitação, serviços de microfilmagem e atendente expresso das salas de autoatendimento, descanso de 10 minutos a cada 50 minutos de trabalho contínuo.</w:t>
      </w:r>
    </w:p>
    <w:p w14:paraId="2177530E" w14:textId="77777777" w:rsidR="00BF3F64" w:rsidRPr="003235C0" w:rsidRDefault="00BF3F64" w:rsidP="00BF3F64">
      <w:pPr>
        <w:pStyle w:val="Ttulo3"/>
        <w:spacing w:before="480" w:after="240"/>
        <w:ind w:left="1985" w:hanging="1985"/>
        <w:rPr>
          <w:rFonts w:eastAsia="Arial" w:cs="Arial"/>
          <w:color w:val="auto"/>
          <w:sz w:val="22"/>
          <w:szCs w:val="22"/>
        </w:rPr>
      </w:pPr>
      <w:bookmarkStart w:id="44" w:name="_Toc523130920"/>
      <w:r w:rsidRPr="003235C0">
        <w:rPr>
          <w:rFonts w:eastAsia="Arial" w:cs="Arial"/>
          <w:color w:val="auto"/>
          <w:sz w:val="22"/>
          <w:szCs w:val="22"/>
        </w:rPr>
        <w:t xml:space="preserve">CLÁUSULA </w:t>
      </w:r>
      <w:r>
        <w:rPr>
          <w:rFonts w:eastAsia="Arial" w:cs="Arial"/>
          <w:color w:val="auto"/>
          <w:sz w:val="22"/>
          <w:szCs w:val="22"/>
        </w:rPr>
        <w:t xml:space="preserve">39 - </w:t>
      </w:r>
      <w:r w:rsidRPr="003235C0">
        <w:rPr>
          <w:rFonts w:eastAsia="Arial" w:cs="Arial"/>
          <w:color w:val="auto"/>
          <w:sz w:val="22"/>
          <w:szCs w:val="22"/>
        </w:rPr>
        <w:t>PONTO ELETRÔNICO</w:t>
      </w:r>
      <w:bookmarkEnd w:id="44"/>
      <w:r w:rsidRPr="003235C0">
        <w:rPr>
          <w:rFonts w:eastAsia="Arial" w:cs="Arial"/>
          <w:color w:val="auto"/>
          <w:sz w:val="22"/>
          <w:szCs w:val="22"/>
        </w:rPr>
        <w:t xml:space="preserve"> </w:t>
      </w:r>
    </w:p>
    <w:p w14:paraId="79BA03BE" w14:textId="77777777" w:rsidR="00BF3F64" w:rsidRPr="00B5682F" w:rsidRDefault="00BF3F64" w:rsidP="00BF3F64">
      <w:pPr>
        <w:spacing w:after="240"/>
        <w:jc w:val="both"/>
        <w:rPr>
          <w:rFonts w:ascii="Arial" w:hAnsi="Arial" w:cs="Arial"/>
          <w:i/>
          <w:strike/>
          <w:color w:val="FF0000"/>
          <w:lang w:val="pt-PT"/>
        </w:rPr>
      </w:pPr>
      <w:r w:rsidRPr="00B5682F">
        <w:rPr>
          <w:rFonts w:ascii="Arial" w:hAnsi="Arial" w:cs="Arial"/>
          <w:lang w:val="pt-PT"/>
        </w:rPr>
        <w:t xml:space="preserve">O BANCO manterá SISTEMA DE PONTO ELETRÔNICO, para controle da jornada de trabalho de seus funcionários, em obediência aos ditames e permissivos do § 2º do Art. </w:t>
      </w:r>
      <w:r w:rsidRPr="00B5682F">
        <w:rPr>
          <w:rFonts w:ascii="Arial" w:hAnsi="Arial" w:cs="Arial"/>
        </w:rPr>
        <w:t xml:space="preserve">74 da Consolidação das Leis do Trabalho e </w:t>
      </w:r>
      <w:r w:rsidRPr="00B5682F">
        <w:rPr>
          <w:rFonts w:ascii="Arial" w:eastAsia="Arial" w:hAnsi="Arial" w:cs="Arial"/>
        </w:rPr>
        <w:t xml:space="preserve">artigos 1º e 2º da </w:t>
      </w:r>
      <w:r w:rsidRPr="00B5682F">
        <w:rPr>
          <w:rFonts w:ascii="Arial" w:hAnsi="Arial" w:cs="Arial"/>
        </w:rPr>
        <w:t xml:space="preserve">Portaria nº 373, de 25.02.2011, do Ministério do Trabalho. </w:t>
      </w:r>
    </w:p>
    <w:p w14:paraId="702E910C" w14:textId="77777777" w:rsidR="00BF3F64" w:rsidRPr="00B5682F" w:rsidRDefault="00BF3F64" w:rsidP="00BF3F64">
      <w:pPr>
        <w:spacing w:after="120"/>
        <w:jc w:val="both"/>
        <w:rPr>
          <w:rFonts w:ascii="Arial" w:hAnsi="Arial" w:cs="Arial"/>
        </w:rPr>
      </w:pPr>
      <w:r>
        <w:rPr>
          <w:rFonts w:ascii="Arial" w:hAnsi="Arial" w:cs="Arial"/>
          <w:b/>
          <w:lang w:val="pt-PT"/>
        </w:rPr>
        <w:t>Pa</w:t>
      </w:r>
      <w:r w:rsidRPr="00B5682F">
        <w:rPr>
          <w:rFonts w:ascii="Arial" w:hAnsi="Arial" w:cs="Arial"/>
          <w:b/>
          <w:lang w:val="pt-PT"/>
        </w:rPr>
        <w:t>rágrafo Primeiro –</w:t>
      </w:r>
      <w:r w:rsidRPr="00B5682F">
        <w:rPr>
          <w:rFonts w:ascii="Arial" w:hAnsi="Arial" w:cs="Arial"/>
          <w:lang w:val="pt-PT"/>
        </w:rPr>
        <w:t xml:space="preserve"> </w:t>
      </w:r>
      <w:r w:rsidRPr="00B5682F">
        <w:rPr>
          <w:rFonts w:ascii="Arial" w:hAnsi="Arial" w:cs="Arial"/>
        </w:rPr>
        <w:t>O SISTEMA DE PONTO ELETRÔNICO tem as seguintes premissas:</w:t>
      </w:r>
    </w:p>
    <w:p w14:paraId="457F7178" w14:textId="77777777" w:rsidR="00BF3F64" w:rsidRPr="00B5682F" w:rsidRDefault="00BF3F64" w:rsidP="00BF3F64">
      <w:pPr>
        <w:numPr>
          <w:ilvl w:val="0"/>
          <w:numId w:val="6"/>
        </w:numPr>
        <w:suppressAutoHyphens/>
        <w:spacing w:after="120" w:line="240" w:lineRule="auto"/>
        <w:ind w:left="567" w:hanging="567"/>
        <w:jc w:val="both"/>
        <w:rPr>
          <w:rFonts w:ascii="Arial" w:hAnsi="Arial" w:cs="Arial"/>
        </w:rPr>
      </w:pPr>
      <w:r w:rsidRPr="00B5682F">
        <w:rPr>
          <w:rFonts w:ascii="Arial" w:hAnsi="Arial" w:cs="Arial"/>
        </w:rPr>
        <w:t>Disponibilidade e acessibilidade ao sistema no local de trabalho do funcionário para o registro dos horários de trabalho e consulta;</w:t>
      </w:r>
    </w:p>
    <w:p w14:paraId="4530E907" w14:textId="77777777" w:rsidR="00BF3F64" w:rsidRPr="00B5682F" w:rsidRDefault="00BF3F64" w:rsidP="00BF3F64">
      <w:pPr>
        <w:numPr>
          <w:ilvl w:val="0"/>
          <w:numId w:val="6"/>
        </w:numPr>
        <w:suppressAutoHyphens/>
        <w:spacing w:after="120" w:line="240" w:lineRule="auto"/>
        <w:ind w:left="567" w:hanging="567"/>
        <w:jc w:val="both"/>
        <w:rPr>
          <w:rFonts w:ascii="Arial" w:hAnsi="Arial" w:cs="Arial"/>
        </w:rPr>
      </w:pPr>
      <w:r w:rsidRPr="00B5682F">
        <w:rPr>
          <w:rFonts w:ascii="Arial" w:hAnsi="Arial" w:cs="Arial"/>
        </w:rPr>
        <w:t>Identificação do BANCO e do funcionário nos registros de ponto;</w:t>
      </w:r>
    </w:p>
    <w:p w14:paraId="0068829F" w14:textId="77777777" w:rsidR="00BF3F64" w:rsidRPr="00B5682F" w:rsidRDefault="00BF3F64" w:rsidP="00BF3F64">
      <w:pPr>
        <w:numPr>
          <w:ilvl w:val="0"/>
          <w:numId w:val="6"/>
        </w:numPr>
        <w:suppressAutoHyphens/>
        <w:spacing w:after="120" w:line="240" w:lineRule="auto"/>
        <w:ind w:left="567" w:hanging="567"/>
        <w:jc w:val="both"/>
        <w:rPr>
          <w:rFonts w:ascii="Arial" w:hAnsi="Arial" w:cs="Arial"/>
        </w:rPr>
      </w:pPr>
      <w:r w:rsidRPr="00B5682F">
        <w:rPr>
          <w:rFonts w:ascii="Arial" w:hAnsi="Arial" w:cs="Arial"/>
        </w:rPr>
        <w:t>Possibilidade de extração eletrônica e impressa, a qualquer tempo através da central de dados, dos registros realizados pelo funcionário;</w:t>
      </w:r>
    </w:p>
    <w:p w14:paraId="4467AF68" w14:textId="77777777" w:rsidR="00BF3F64" w:rsidRPr="00B5682F" w:rsidRDefault="00BF3F64" w:rsidP="00BF3F64">
      <w:pPr>
        <w:numPr>
          <w:ilvl w:val="0"/>
          <w:numId w:val="6"/>
        </w:numPr>
        <w:suppressAutoHyphens/>
        <w:spacing w:after="240" w:line="240" w:lineRule="auto"/>
        <w:ind w:left="567" w:hanging="567"/>
        <w:jc w:val="both"/>
        <w:rPr>
          <w:rFonts w:ascii="Arial" w:hAnsi="Arial" w:cs="Arial"/>
        </w:rPr>
      </w:pPr>
      <w:r w:rsidRPr="00B5682F">
        <w:rPr>
          <w:rFonts w:ascii="Arial" w:hAnsi="Arial" w:cs="Arial"/>
        </w:rPr>
        <w:t>Possibilidade de acesso aos dados e registros de ponto de qualquer funcionário, por extrato eletrônico e impresso, pela CONTEC, sempre por solicitação formal ao BANCO.</w:t>
      </w:r>
    </w:p>
    <w:p w14:paraId="58C0F19D" w14:textId="77777777" w:rsidR="00BF3F64" w:rsidRPr="00B5682F" w:rsidRDefault="00BF3F64" w:rsidP="00BF3F64">
      <w:pPr>
        <w:spacing w:after="120"/>
        <w:jc w:val="both"/>
        <w:rPr>
          <w:rFonts w:ascii="Arial" w:hAnsi="Arial" w:cs="Arial"/>
        </w:rPr>
      </w:pPr>
      <w:r>
        <w:rPr>
          <w:rFonts w:ascii="Arial" w:hAnsi="Arial" w:cs="Arial"/>
          <w:b/>
          <w:lang w:val="pt-PT"/>
        </w:rPr>
        <w:t>Pa</w:t>
      </w:r>
      <w:r w:rsidRPr="00B5682F">
        <w:rPr>
          <w:rFonts w:ascii="Arial" w:hAnsi="Arial" w:cs="Arial"/>
          <w:b/>
          <w:lang w:val="pt-PT"/>
        </w:rPr>
        <w:t xml:space="preserve">rágrafo Segundo – </w:t>
      </w:r>
      <w:r w:rsidRPr="00B5682F">
        <w:rPr>
          <w:rFonts w:ascii="Arial" w:hAnsi="Arial" w:cs="Arial"/>
        </w:rPr>
        <w:t>O SISTEMA DE PONTO ELETRÔNICO não comporta em sua operacionalização: </w:t>
      </w:r>
    </w:p>
    <w:p w14:paraId="7D01EB2C" w14:textId="77777777" w:rsidR="00BF3F64" w:rsidRPr="00B5682F" w:rsidRDefault="00BF3F64" w:rsidP="00BF3F64">
      <w:pPr>
        <w:numPr>
          <w:ilvl w:val="0"/>
          <w:numId w:val="5"/>
        </w:numPr>
        <w:suppressAutoHyphens/>
        <w:spacing w:after="120" w:line="240" w:lineRule="auto"/>
        <w:ind w:left="567" w:hanging="567"/>
        <w:jc w:val="both"/>
        <w:rPr>
          <w:rFonts w:ascii="Arial" w:hAnsi="Arial" w:cs="Arial"/>
        </w:rPr>
      </w:pPr>
      <w:r w:rsidRPr="00B5682F">
        <w:rPr>
          <w:rFonts w:ascii="Arial" w:hAnsi="Arial" w:cs="Arial"/>
        </w:rPr>
        <w:t>Restrição ao registro do ponto pelo funcionário;</w:t>
      </w:r>
    </w:p>
    <w:p w14:paraId="4DA800B4" w14:textId="77777777" w:rsidR="00BF3F64" w:rsidRPr="00B5682F" w:rsidRDefault="00BF3F64" w:rsidP="00BF3F64">
      <w:pPr>
        <w:numPr>
          <w:ilvl w:val="0"/>
          <w:numId w:val="5"/>
        </w:numPr>
        <w:suppressAutoHyphens/>
        <w:spacing w:after="120" w:line="240" w:lineRule="auto"/>
        <w:ind w:left="567" w:hanging="567"/>
        <w:jc w:val="both"/>
        <w:rPr>
          <w:rFonts w:ascii="Arial" w:hAnsi="Arial" w:cs="Arial"/>
        </w:rPr>
      </w:pPr>
      <w:r w:rsidRPr="00B5682F">
        <w:rPr>
          <w:rFonts w:ascii="Arial" w:hAnsi="Arial" w:cs="Arial"/>
        </w:rPr>
        <w:t>Registro automático do ponto;</w:t>
      </w:r>
    </w:p>
    <w:p w14:paraId="412FCDD6" w14:textId="77777777" w:rsidR="00BF3F64" w:rsidRPr="00B5682F" w:rsidRDefault="00BF3F64" w:rsidP="00BF3F64">
      <w:pPr>
        <w:numPr>
          <w:ilvl w:val="0"/>
          <w:numId w:val="5"/>
        </w:numPr>
        <w:suppressAutoHyphens/>
        <w:spacing w:after="120" w:line="240" w:lineRule="auto"/>
        <w:ind w:left="567" w:hanging="567"/>
        <w:jc w:val="both"/>
        <w:rPr>
          <w:rFonts w:ascii="Arial" w:hAnsi="Arial" w:cs="Arial"/>
        </w:rPr>
      </w:pPr>
      <w:r w:rsidRPr="00B5682F">
        <w:rPr>
          <w:rFonts w:ascii="Arial" w:hAnsi="Arial" w:cs="Arial"/>
        </w:rPr>
        <w:t xml:space="preserve">Autorização prévia ao funcionário para registro de </w:t>
      </w:r>
      <w:proofErr w:type="spellStart"/>
      <w:r w:rsidRPr="00B5682F">
        <w:rPr>
          <w:rFonts w:ascii="Arial" w:hAnsi="Arial" w:cs="Arial"/>
        </w:rPr>
        <w:t>sobrejornada</w:t>
      </w:r>
      <w:proofErr w:type="spellEnd"/>
      <w:r w:rsidRPr="00B5682F">
        <w:rPr>
          <w:rFonts w:ascii="Arial" w:hAnsi="Arial" w:cs="Arial"/>
        </w:rPr>
        <w:t>;</w:t>
      </w:r>
    </w:p>
    <w:p w14:paraId="61F8596A" w14:textId="77777777" w:rsidR="00BF3F64" w:rsidRPr="00B5682F" w:rsidRDefault="00BF3F64" w:rsidP="00BF3F64">
      <w:pPr>
        <w:spacing w:after="240"/>
        <w:ind w:left="567" w:hanging="567"/>
        <w:jc w:val="both"/>
        <w:rPr>
          <w:rFonts w:ascii="Arial" w:hAnsi="Arial" w:cs="Arial"/>
        </w:rPr>
      </w:pPr>
      <w:r w:rsidRPr="00B5682F">
        <w:rPr>
          <w:rFonts w:ascii="Arial" w:hAnsi="Arial" w:cs="Arial"/>
        </w:rPr>
        <w:t xml:space="preserve">d)  </w:t>
      </w:r>
      <w:r w:rsidRPr="00B5682F">
        <w:rPr>
          <w:rFonts w:ascii="Arial" w:hAnsi="Arial" w:cs="Arial"/>
        </w:rPr>
        <w:tab/>
        <w:t>Alteração ou eliminação dos dados registrados pelo funcionário.</w:t>
      </w:r>
    </w:p>
    <w:p w14:paraId="0F8B2D13" w14:textId="77777777" w:rsidR="00BF3F64" w:rsidRPr="00B5682F" w:rsidRDefault="00BF3F64" w:rsidP="00BF3F64">
      <w:pPr>
        <w:spacing w:after="240"/>
        <w:jc w:val="both"/>
        <w:rPr>
          <w:rFonts w:ascii="Arial" w:hAnsi="Arial" w:cs="Arial"/>
        </w:rPr>
      </w:pPr>
      <w:r w:rsidRPr="00B5682F">
        <w:rPr>
          <w:rFonts w:ascii="Arial" w:hAnsi="Arial" w:cs="Arial"/>
          <w:b/>
        </w:rPr>
        <w:lastRenderedPageBreak/>
        <w:t xml:space="preserve">Parágrafo Terceiro – </w:t>
      </w:r>
      <w:r w:rsidRPr="00B5682F">
        <w:rPr>
          <w:rFonts w:ascii="Arial" w:hAnsi="Arial" w:cs="Arial"/>
        </w:rPr>
        <w:t>Quando decorrente de erro, permite-se a alteração ou a eliminação do registro de ponto sob justificação formal do funcionário ao seu superior hierárquico para a regularização, na forma dos normativos internos respectivos.</w:t>
      </w:r>
    </w:p>
    <w:p w14:paraId="694CE527" w14:textId="77777777" w:rsidR="00BF3F64" w:rsidRPr="00B5682F" w:rsidRDefault="00BF3F64" w:rsidP="00BF3F64">
      <w:pPr>
        <w:spacing w:after="240"/>
        <w:jc w:val="both"/>
        <w:rPr>
          <w:rFonts w:ascii="Arial" w:hAnsi="Arial" w:cs="Arial"/>
          <w:bCs/>
          <w:lang w:val="pt-PT"/>
        </w:rPr>
      </w:pPr>
      <w:r>
        <w:rPr>
          <w:rFonts w:ascii="Arial" w:hAnsi="Arial" w:cs="Arial"/>
          <w:b/>
          <w:lang w:val="pt-PT"/>
        </w:rPr>
        <w:t>Pa</w:t>
      </w:r>
      <w:r w:rsidRPr="00B5682F">
        <w:rPr>
          <w:rFonts w:ascii="Arial" w:hAnsi="Arial" w:cs="Arial"/>
          <w:b/>
          <w:lang w:val="pt-PT"/>
        </w:rPr>
        <w:t xml:space="preserve">rágrafo Quarto – </w:t>
      </w:r>
      <w:r w:rsidRPr="00B5682F">
        <w:rPr>
          <w:rFonts w:ascii="Arial" w:hAnsi="Arial" w:cs="Arial"/>
          <w:bCs/>
          <w:lang w:val="pt-PT"/>
        </w:rPr>
        <w:t>A CONTEC, através dos seus representantes, poderá solicitar reunião para exame do SISTEMA DE PONTO ELETRÔNICO, sempre que houver dúvida quanto aos registros realizados ou denúncia de procedimentos contrários à legislação, ao acordo coletivo de trabalho e às normas internas respectivas. </w:t>
      </w:r>
    </w:p>
    <w:p w14:paraId="45FFEC4C" w14:textId="77777777" w:rsidR="00BF3F64" w:rsidRPr="00B5682F" w:rsidRDefault="00BF3F64" w:rsidP="00BF3F64">
      <w:pPr>
        <w:spacing w:after="240"/>
        <w:jc w:val="both"/>
        <w:rPr>
          <w:rFonts w:ascii="Arial" w:hAnsi="Arial" w:cs="Arial"/>
          <w:bCs/>
          <w:lang w:val="pt-PT"/>
        </w:rPr>
      </w:pPr>
      <w:r w:rsidRPr="00B5682F">
        <w:rPr>
          <w:rFonts w:ascii="Arial" w:hAnsi="Arial" w:cs="Arial"/>
          <w:b/>
          <w:bCs/>
          <w:lang w:val="pt-PT"/>
        </w:rPr>
        <w:t xml:space="preserve">Parágrafo Quinto – </w:t>
      </w:r>
      <w:r w:rsidRPr="00B5682F">
        <w:rPr>
          <w:rFonts w:ascii="Arial" w:hAnsi="Arial" w:cs="Arial"/>
          <w:bCs/>
          <w:lang w:val="pt-PT"/>
        </w:rPr>
        <w:t>A negativa do BANCO de realizar a reunião de que trata o Parágrafo Quarto desta cláusula autoriza a CONTEC a denunciar a presente cláusula, sob notificação formal ao BANCO com prazo de 30 dias, findo o qual estará encerrado o presente acordo, especificamente no que se refere a esta cláusula, para todos os fins de direito.</w:t>
      </w:r>
    </w:p>
    <w:p w14:paraId="0619055E" w14:textId="77777777" w:rsidR="00BF3F64" w:rsidRPr="00B5682F" w:rsidRDefault="00BF3F64" w:rsidP="00BF3F64">
      <w:pPr>
        <w:spacing w:after="240"/>
        <w:jc w:val="both"/>
        <w:rPr>
          <w:rFonts w:ascii="Arial" w:hAnsi="Arial" w:cs="Arial"/>
          <w:bCs/>
          <w:lang w:val="pt-PT"/>
        </w:rPr>
      </w:pPr>
      <w:r w:rsidRPr="00B5682F">
        <w:rPr>
          <w:rFonts w:ascii="Arial" w:hAnsi="Arial" w:cs="Arial"/>
          <w:b/>
          <w:bCs/>
          <w:lang w:val="pt-PT"/>
        </w:rPr>
        <w:t>Parágrafo Sexto –</w:t>
      </w:r>
      <w:r w:rsidRPr="00B5682F">
        <w:rPr>
          <w:rFonts w:ascii="Arial" w:hAnsi="Arial" w:cs="Arial"/>
          <w:bCs/>
          <w:lang w:val="pt-PT"/>
        </w:rPr>
        <w:t xml:space="preserve"> Ocorrendo a reunião referida no Parágrafo Quarto desta cláusula sem solução da dúvida suscitada ou se confirmando a denúncia de irregularidades no SISTEMA DE PONTO ELETRÔNICO, a CONTEC, as Federações e os Sindicatos </w:t>
      </w:r>
      <w:r>
        <w:rPr>
          <w:rFonts w:ascii="Arial" w:hAnsi="Arial" w:cs="Arial"/>
          <w:bCs/>
          <w:lang w:val="pt-PT"/>
        </w:rPr>
        <w:t xml:space="preserve">signatários </w:t>
      </w:r>
      <w:r w:rsidRPr="00B5682F">
        <w:rPr>
          <w:rFonts w:ascii="Arial" w:hAnsi="Arial" w:cs="Arial"/>
          <w:bCs/>
          <w:lang w:val="pt-PT"/>
        </w:rPr>
        <w:t>poderão denunciar a presente cláusula, sob notificação formal ao BANCO com prazo de 30 dias, findo o qual estará encerrado o presente acordo, especificamente no que se refere a esta cláusula, para todos os fins de direito.</w:t>
      </w:r>
    </w:p>
    <w:p w14:paraId="08EF8DE4" w14:textId="77777777" w:rsidR="00BF3F64" w:rsidRPr="00A80D5D" w:rsidRDefault="00BF3F64" w:rsidP="00BF3F64">
      <w:pPr>
        <w:spacing w:after="240"/>
        <w:jc w:val="both"/>
        <w:rPr>
          <w:rFonts w:ascii="Arial" w:hAnsi="Arial" w:cs="Arial"/>
          <w:lang w:val="pt-PT"/>
        </w:rPr>
      </w:pPr>
      <w:r w:rsidRPr="00B5682F">
        <w:rPr>
          <w:rFonts w:ascii="Arial" w:hAnsi="Arial" w:cs="Arial"/>
          <w:b/>
          <w:bCs/>
          <w:lang w:val="pt-PT"/>
        </w:rPr>
        <w:t xml:space="preserve">Parágrafo Sétimo – </w:t>
      </w:r>
      <w:r w:rsidRPr="00B5682F">
        <w:rPr>
          <w:rFonts w:ascii="Arial" w:hAnsi="Arial" w:cs="Arial"/>
          <w:bCs/>
          <w:lang w:val="pt-PT"/>
        </w:rPr>
        <w:t>A</w:t>
      </w:r>
      <w:r w:rsidRPr="00B5682F">
        <w:rPr>
          <w:rFonts w:ascii="Arial" w:hAnsi="Arial" w:cs="Arial"/>
          <w:lang w:val="pt-PT"/>
        </w:rPr>
        <w:t>s partes signatárias reconhecem que o SISTEMA DE PONTO ELETRÔNICO atende as exigências do artigo 74, § 2º da Consolidação das Leis do Trabalho e o disposto no art. 2º</w:t>
      </w:r>
      <w:r w:rsidRPr="00B5682F">
        <w:rPr>
          <w:rFonts w:ascii="Arial" w:hAnsi="Arial" w:cs="Arial"/>
          <w:b/>
          <w:bCs/>
          <w:lang w:val="pt-PT"/>
        </w:rPr>
        <w:t xml:space="preserve"> </w:t>
      </w:r>
      <w:r w:rsidRPr="00B5682F">
        <w:rPr>
          <w:rFonts w:ascii="Arial" w:hAnsi="Arial" w:cs="Arial"/>
          <w:lang w:val="pt-PT"/>
        </w:rPr>
        <w:t>da Portaria nº 373, de 25.02.2011, do Ministério do Trabalho, dispensando-se a instalação do Registrador Eletrônico de Ponto - REP</w:t>
      </w:r>
      <w:r w:rsidRPr="00A80D5D">
        <w:rPr>
          <w:rFonts w:ascii="Arial" w:hAnsi="Arial" w:cs="Arial"/>
          <w:lang w:val="pt-PT"/>
        </w:rPr>
        <w:t>, inclusive para a BB Gestão de Recursos - Distribuidora de Títulos e Valores Mobiliários S.A. - BB DTVM, BB Seguridade, BB Consórcios e Fundação Banco do Brasil - FBB</w:t>
      </w:r>
      <w:r w:rsidRPr="00B5682F">
        <w:rPr>
          <w:rFonts w:ascii="Arial" w:hAnsi="Arial" w:cs="Arial"/>
          <w:lang w:val="pt-PT"/>
        </w:rPr>
        <w:t>.</w:t>
      </w:r>
      <w:r w:rsidRPr="00A80D5D">
        <w:rPr>
          <w:rFonts w:ascii="Arial" w:hAnsi="Arial" w:cs="Arial"/>
          <w:lang w:val="pt-PT"/>
        </w:rPr>
        <w:t> </w:t>
      </w:r>
    </w:p>
    <w:p w14:paraId="692313C8" w14:textId="77777777" w:rsidR="00BF3F64" w:rsidRPr="00B172AF" w:rsidRDefault="00BF3F64" w:rsidP="00BF3F64">
      <w:pPr>
        <w:pStyle w:val="Ttulo3"/>
        <w:spacing w:before="480" w:after="240"/>
        <w:rPr>
          <w:rFonts w:eastAsia="Arial" w:cs="Arial"/>
          <w:color w:val="auto"/>
          <w:sz w:val="22"/>
          <w:szCs w:val="22"/>
        </w:rPr>
      </w:pPr>
      <w:bookmarkStart w:id="45" w:name="_Toc523130921"/>
      <w:r w:rsidRPr="00B172AF">
        <w:rPr>
          <w:rFonts w:eastAsia="Arial" w:cs="Arial"/>
          <w:color w:val="auto"/>
          <w:sz w:val="22"/>
          <w:szCs w:val="22"/>
        </w:rPr>
        <w:t>CLÁUSULA 4</w:t>
      </w:r>
      <w:r>
        <w:rPr>
          <w:rFonts w:eastAsia="Arial" w:cs="Arial"/>
          <w:color w:val="auto"/>
          <w:sz w:val="22"/>
          <w:szCs w:val="22"/>
        </w:rPr>
        <w:t xml:space="preserve">0 - </w:t>
      </w:r>
      <w:r w:rsidRPr="00B172AF">
        <w:rPr>
          <w:rFonts w:eastAsia="Arial" w:cs="Arial"/>
          <w:color w:val="auto"/>
          <w:sz w:val="22"/>
          <w:szCs w:val="22"/>
        </w:rPr>
        <w:t>TRABALHO EM DIA NÃO ÚTIL E EM DIA ÚTIL NÃO TRABALHADO NAS DEPENDÊNCIAS ENVOLVIDAS NO PROCESSO DE AUTOMAÇÃO BANCÁRIA OU EM ATIVIDADES DE CARÁTER ININTERRUPTO</w:t>
      </w:r>
      <w:bookmarkEnd w:id="45"/>
      <w:r w:rsidRPr="00B172AF">
        <w:rPr>
          <w:rFonts w:eastAsia="Arial" w:cs="Arial"/>
          <w:color w:val="auto"/>
          <w:sz w:val="22"/>
          <w:szCs w:val="22"/>
        </w:rPr>
        <w:t xml:space="preserve">  </w:t>
      </w:r>
    </w:p>
    <w:p w14:paraId="01BAC317" w14:textId="77777777" w:rsidR="00BF3F64" w:rsidRDefault="00BF3F64" w:rsidP="00BF3F64">
      <w:pPr>
        <w:keepLines/>
        <w:spacing w:after="240"/>
        <w:jc w:val="both"/>
        <w:rPr>
          <w:rFonts w:ascii="Arial" w:hAnsi="Arial" w:cs="Arial"/>
        </w:rPr>
      </w:pPr>
      <w:r w:rsidRPr="00B5682F">
        <w:rPr>
          <w:rFonts w:ascii="Arial" w:hAnsi="Arial" w:cs="Arial"/>
        </w:rPr>
        <w:t>O BANCO assegurará aos funcionários lotados nas dependências em que, por força do processo de automação bancária ou em razão das características de suas atividades, haja necessidade de funcionamento ininterrupto, a concessão de 2 folgas por trabalho em dia não útil ou dia útil não trabalhado.</w:t>
      </w:r>
    </w:p>
    <w:p w14:paraId="74DAFE40" w14:textId="77777777" w:rsidR="00BF3F64" w:rsidRPr="00B172AF" w:rsidRDefault="00BF3F64" w:rsidP="00BF3F64">
      <w:pPr>
        <w:pStyle w:val="Ttulo3"/>
        <w:spacing w:before="480" w:after="240"/>
        <w:ind w:left="1985" w:hanging="1985"/>
        <w:rPr>
          <w:rFonts w:eastAsia="Arial" w:cs="Arial"/>
          <w:color w:val="auto"/>
          <w:sz w:val="22"/>
          <w:szCs w:val="22"/>
        </w:rPr>
      </w:pPr>
      <w:bookmarkStart w:id="46" w:name="_Toc523130922"/>
      <w:r w:rsidRPr="00B172AF">
        <w:rPr>
          <w:rFonts w:eastAsia="Arial" w:cs="Arial"/>
          <w:color w:val="auto"/>
          <w:sz w:val="22"/>
          <w:szCs w:val="22"/>
        </w:rPr>
        <w:t>CLÁUSULA 4</w:t>
      </w:r>
      <w:r>
        <w:rPr>
          <w:rFonts w:eastAsia="Arial" w:cs="Arial"/>
          <w:color w:val="auto"/>
          <w:sz w:val="22"/>
          <w:szCs w:val="22"/>
        </w:rPr>
        <w:t xml:space="preserve">1- </w:t>
      </w:r>
      <w:r w:rsidRPr="00B172AF">
        <w:rPr>
          <w:rFonts w:eastAsia="Arial" w:cs="Arial"/>
          <w:color w:val="auto"/>
          <w:sz w:val="22"/>
          <w:szCs w:val="22"/>
        </w:rPr>
        <w:t>FOLGAS</w:t>
      </w:r>
      <w:bookmarkEnd w:id="46"/>
      <w:r w:rsidRPr="00B172AF">
        <w:rPr>
          <w:rFonts w:eastAsia="Arial" w:cs="Arial"/>
          <w:color w:val="auto"/>
          <w:sz w:val="22"/>
          <w:szCs w:val="22"/>
        </w:rPr>
        <w:t xml:space="preserve"> </w:t>
      </w:r>
    </w:p>
    <w:p w14:paraId="1058E699" w14:textId="77777777" w:rsidR="00BF3F64" w:rsidRPr="00B5682F" w:rsidRDefault="00BF3F64" w:rsidP="00BF3F64">
      <w:pPr>
        <w:keepNext/>
        <w:keepLines/>
        <w:spacing w:before="100" w:beforeAutospacing="1" w:after="240"/>
        <w:jc w:val="both"/>
        <w:rPr>
          <w:rFonts w:ascii="Arial" w:hAnsi="Arial" w:cs="Arial"/>
        </w:rPr>
      </w:pPr>
      <w:r w:rsidRPr="00B5682F">
        <w:rPr>
          <w:rFonts w:ascii="Arial" w:hAnsi="Arial" w:cs="Arial"/>
        </w:rPr>
        <w:t>A utilização e a conversão em espécie de folgas obtidas pelos funcionários serão regidas pelas presentes disposições. Especificamente para as folgas concedidas pela Justiça Eleitoral serão observadas, exclusivamente, as regras contidas no Parágrafo Sexto desta cláusula.</w:t>
      </w:r>
    </w:p>
    <w:p w14:paraId="3D93440A" w14:textId="77777777" w:rsidR="00BF3F64" w:rsidRPr="00B5682F" w:rsidRDefault="00BF3F64" w:rsidP="00BF3F64">
      <w:pPr>
        <w:pStyle w:val="PargrafodaLista"/>
        <w:keepLines/>
        <w:spacing w:after="120"/>
        <w:ind w:left="0"/>
        <w:contextualSpacing w:val="0"/>
        <w:jc w:val="both"/>
        <w:rPr>
          <w:rFonts w:ascii="Arial" w:hAnsi="Arial" w:cs="Arial"/>
        </w:rPr>
      </w:pPr>
      <w:r w:rsidRPr="00B5682F">
        <w:rPr>
          <w:rFonts w:ascii="Arial" w:hAnsi="Arial" w:cs="Arial"/>
          <w:b/>
        </w:rPr>
        <w:t>Parágrafo Primeiro</w:t>
      </w:r>
      <w:r w:rsidRPr="00B5682F">
        <w:rPr>
          <w:rFonts w:ascii="Arial" w:hAnsi="Arial" w:cs="Arial"/>
        </w:rPr>
        <w:t xml:space="preserve"> </w:t>
      </w:r>
      <w:r w:rsidRPr="00B5682F">
        <w:rPr>
          <w:rFonts w:ascii="Arial" w:hAnsi="Arial" w:cs="Arial"/>
          <w:b/>
        </w:rPr>
        <w:t>–</w:t>
      </w:r>
      <w:r w:rsidRPr="00B5682F">
        <w:rPr>
          <w:rFonts w:ascii="Arial" w:hAnsi="Arial" w:cs="Arial"/>
        </w:rPr>
        <w:t xml:space="preserve"> O saldo de folgas</w:t>
      </w:r>
      <w:r>
        <w:rPr>
          <w:rFonts w:ascii="Arial" w:hAnsi="Arial" w:cs="Arial"/>
        </w:rPr>
        <w:t xml:space="preserve"> </w:t>
      </w:r>
      <w:r w:rsidRPr="00B5682F">
        <w:rPr>
          <w:rFonts w:ascii="Arial" w:hAnsi="Arial" w:cs="Arial"/>
        </w:rPr>
        <w:t>poderá ser convertido em espécie, sem qualquer restrição, 60 dias</w:t>
      </w:r>
      <w:r>
        <w:rPr>
          <w:rFonts w:ascii="Arial" w:hAnsi="Arial" w:cs="Arial"/>
        </w:rPr>
        <w:t xml:space="preserve"> após a assinatura do ACT.</w:t>
      </w:r>
    </w:p>
    <w:p w14:paraId="55A5FFE9" w14:textId="77777777" w:rsidR="00BF3F64" w:rsidRPr="00B5682F" w:rsidRDefault="00BF3F64" w:rsidP="00BF3F64">
      <w:pPr>
        <w:keepLines/>
        <w:spacing w:before="100" w:beforeAutospacing="1" w:after="240"/>
        <w:jc w:val="both"/>
        <w:rPr>
          <w:rFonts w:ascii="Arial" w:hAnsi="Arial" w:cs="Arial"/>
        </w:rPr>
      </w:pPr>
      <w:r w:rsidRPr="00F70E5A">
        <w:rPr>
          <w:rFonts w:ascii="Arial" w:hAnsi="Arial" w:cs="Arial"/>
          <w:b/>
          <w:highlight w:val="green"/>
        </w:rPr>
        <w:t xml:space="preserve">Parágrafo Segundo </w:t>
      </w:r>
      <w:r w:rsidRPr="00F70E5A">
        <w:rPr>
          <w:rFonts w:ascii="Arial" w:hAnsi="Arial" w:cs="Arial"/>
          <w:highlight w:val="green"/>
        </w:rPr>
        <w:t>- As folgas da Justiça Eleitoral não poderão ser convertidas em</w:t>
      </w:r>
      <w:r w:rsidRPr="00B5682F">
        <w:rPr>
          <w:rFonts w:ascii="Arial" w:hAnsi="Arial" w:cs="Arial"/>
        </w:rPr>
        <w:t xml:space="preserve"> espécie, de acordo com a Resolução nº 22.747/2008 do TSE</w:t>
      </w:r>
      <w:r>
        <w:rPr>
          <w:rFonts w:ascii="Arial" w:hAnsi="Arial" w:cs="Arial"/>
        </w:rPr>
        <w:t>,</w:t>
      </w:r>
      <w:r w:rsidRPr="00B5682F">
        <w:rPr>
          <w:rFonts w:ascii="Arial" w:hAnsi="Arial" w:cs="Arial"/>
        </w:rPr>
        <w:t xml:space="preserve"> e deverão ser utilizadas em descanso em até </w:t>
      </w:r>
      <w:r>
        <w:rPr>
          <w:rFonts w:ascii="Arial" w:hAnsi="Arial" w:cs="Arial"/>
        </w:rPr>
        <w:t xml:space="preserve">180 </w:t>
      </w:r>
      <w:r w:rsidRPr="00B5682F">
        <w:rPr>
          <w:rFonts w:ascii="Arial" w:hAnsi="Arial" w:cs="Arial"/>
        </w:rPr>
        <w:t xml:space="preserve">dias após a aquisição. </w:t>
      </w:r>
    </w:p>
    <w:p w14:paraId="5C576409" w14:textId="77777777" w:rsidR="00BF3F64" w:rsidRPr="00B172AF" w:rsidRDefault="00BF3F64" w:rsidP="00BF3F64">
      <w:pPr>
        <w:pStyle w:val="Ttulo3"/>
        <w:spacing w:before="480" w:after="240"/>
        <w:ind w:left="1985" w:hanging="1985"/>
        <w:rPr>
          <w:rFonts w:eastAsia="Arial" w:cs="Arial"/>
          <w:color w:val="auto"/>
          <w:sz w:val="22"/>
          <w:szCs w:val="22"/>
        </w:rPr>
      </w:pPr>
      <w:bookmarkStart w:id="47" w:name="_Toc523130923"/>
      <w:r w:rsidRPr="00B172AF">
        <w:rPr>
          <w:rFonts w:eastAsia="Arial" w:cs="Arial"/>
          <w:color w:val="auto"/>
          <w:sz w:val="22"/>
          <w:szCs w:val="22"/>
        </w:rPr>
        <w:lastRenderedPageBreak/>
        <w:t>CLÁUSULA 4</w:t>
      </w:r>
      <w:r>
        <w:rPr>
          <w:rFonts w:eastAsia="Arial" w:cs="Arial"/>
          <w:color w:val="auto"/>
          <w:sz w:val="22"/>
          <w:szCs w:val="22"/>
        </w:rPr>
        <w:t xml:space="preserve">2 - </w:t>
      </w:r>
      <w:r w:rsidRPr="00B172AF">
        <w:rPr>
          <w:rFonts w:eastAsia="Arial" w:cs="Arial"/>
          <w:color w:val="auto"/>
          <w:sz w:val="22"/>
          <w:szCs w:val="22"/>
        </w:rPr>
        <w:t>TRAVA PARA REMOÇÃO DE ESCRITURÁRIOS</w:t>
      </w:r>
      <w:bookmarkEnd w:id="47"/>
      <w:r w:rsidRPr="00B172AF">
        <w:rPr>
          <w:rFonts w:eastAsia="Arial" w:cs="Arial"/>
          <w:color w:val="auto"/>
          <w:sz w:val="22"/>
          <w:szCs w:val="22"/>
        </w:rPr>
        <w:t xml:space="preserve"> </w:t>
      </w:r>
    </w:p>
    <w:p w14:paraId="1FA597AC" w14:textId="77777777" w:rsidR="00BF3F64" w:rsidRPr="00B5682F" w:rsidRDefault="00BF3F64" w:rsidP="00BF3F64">
      <w:pPr>
        <w:keepLines/>
        <w:spacing w:before="100" w:beforeAutospacing="1" w:after="240"/>
        <w:jc w:val="both"/>
        <w:rPr>
          <w:rFonts w:ascii="Arial" w:hAnsi="Arial" w:cs="Arial"/>
          <w:bCs/>
        </w:rPr>
      </w:pPr>
      <w:r w:rsidRPr="00B5682F">
        <w:rPr>
          <w:rFonts w:ascii="Arial" w:hAnsi="Arial" w:cs="Arial"/>
          <w:bCs/>
        </w:rPr>
        <w:t>Na vigência deste acordo, a trava para remoção de escriturários será de 18 meses</w:t>
      </w:r>
      <w:r>
        <w:rPr>
          <w:rFonts w:ascii="Arial" w:hAnsi="Arial" w:cs="Arial"/>
          <w:bCs/>
        </w:rPr>
        <w:t>.</w:t>
      </w:r>
    </w:p>
    <w:p w14:paraId="2EB85244" w14:textId="77777777" w:rsidR="00BF3F64" w:rsidRPr="00B172AF" w:rsidRDefault="00BF3F64" w:rsidP="00BF3F64">
      <w:pPr>
        <w:pStyle w:val="Ttulo3"/>
        <w:spacing w:before="480" w:after="240"/>
        <w:ind w:left="1985" w:hanging="1985"/>
        <w:rPr>
          <w:rFonts w:eastAsia="Arial" w:cs="Arial"/>
          <w:color w:val="auto"/>
          <w:sz w:val="22"/>
          <w:szCs w:val="22"/>
        </w:rPr>
      </w:pPr>
      <w:bookmarkStart w:id="48" w:name="_Toc523130924"/>
      <w:r w:rsidRPr="00B172AF">
        <w:rPr>
          <w:rFonts w:eastAsia="Arial" w:cs="Arial"/>
          <w:color w:val="auto"/>
          <w:sz w:val="22"/>
          <w:szCs w:val="22"/>
        </w:rPr>
        <w:t>CLÁUSULA 4</w:t>
      </w:r>
      <w:r>
        <w:rPr>
          <w:rFonts w:eastAsia="Arial" w:cs="Arial"/>
          <w:color w:val="auto"/>
          <w:sz w:val="22"/>
          <w:szCs w:val="22"/>
        </w:rPr>
        <w:t xml:space="preserve">3 - </w:t>
      </w:r>
      <w:r w:rsidRPr="00B172AF">
        <w:rPr>
          <w:rFonts w:eastAsia="Arial" w:cs="Arial"/>
          <w:color w:val="auto"/>
          <w:sz w:val="22"/>
          <w:szCs w:val="22"/>
        </w:rPr>
        <w:t>MOVIMENTAÇÃO DE PESSOAL</w:t>
      </w:r>
      <w:bookmarkEnd w:id="48"/>
    </w:p>
    <w:p w14:paraId="7038B7B1" w14:textId="77777777" w:rsidR="00BF3F64" w:rsidRPr="00B5682F" w:rsidRDefault="00BF3F64" w:rsidP="00BF3F64">
      <w:pPr>
        <w:keepNext/>
        <w:keepLines/>
        <w:spacing w:before="240" w:after="240"/>
        <w:jc w:val="both"/>
        <w:outlineLvl w:val="5"/>
        <w:rPr>
          <w:rFonts w:ascii="Arial" w:hAnsi="Arial" w:cs="Arial"/>
          <w:bCs/>
        </w:rPr>
      </w:pPr>
      <w:r w:rsidRPr="00B5682F">
        <w:rPr>
          <w:rFonts w:ascii="Arial" w:hAnsi="Arial" w:cs="Arial"/>
          <w:bCs/>
        </w:rPr>
        <w:t xml:space="preserve">No caso de dependência com excesso de funcionários em seu quadro, constatado na data do respectivo despacho de remoção, o BANCO assegurará, nas transferências a pedido, no posto efetivo, para dependências com vaga e localizadas em outro município, </w:t>
      </w:r>
      <w:r w:rsidRPr="00A80D5D">
        <w:rPr>
          <w:rFonts w:ascii="Arial" w:hAnsi="Arial" w:cs="Arial"/>
          <w:bCs/>
        </w:rPr>
        <w:t xml:space="preserve">exceto município limítrofe ou mesma região metropolitana, </w:t>
      </w:r>
      <w:r w:rsidRPr="00B5682F">
        <w:rPr>
          <w:rFonts w:ascii="Arial" w:hAnsi="Arial" w:cs="Arial"/>
          <w:bCs/>
        </w:rPr>
        <w:t>o ressarcimento das despesas com transporte de móveis, passagens, abono dos dias de trânsito (para preparativos e instalação), na forma regulamentar estabelecida para as remoções concedidas no interesse do serviço e o crédito de valor equivalente a 30 verbas-hospedagem para cobrir despesas eventuais ou imprevistos.</w:t>
      </w:r>
    </w:p>
    <w:p w14:paraId="4AEBFBF5" w14:textId="77777777" w:rsidR="00BF3F64" w:rsidRPr="00B5682F" w:rsidRDefault="00BF3F64" w:rsidP="00BF3F64">
      <w:pPr>
        <w:keepLines/>
        <w:spacing w:after="240"/>
        <w:jc w:val="both"/>
        <w:rPr>
          <w:rFonts w:ascii="Arial" w:hAnsi="Arial" w:cs="Arial"/>
        </w:rPr>
      </w:pPr>
      <w:r w:rsidRPr="00B5682F">
        <w:rPr>
          <w:rFonts w:ascii="Arial" w:hAnsi="Arial" w:cs="Arial"/>
          <w:b/>
        </w:rPr>
        <w:t>Parágrafo Primeiro</w:t>
      </w:r>
      <w:r w:rsidRPr="00B5682F">
        <w:rPr>
          <w:rFonts w:ascii="Arial" w:hAnsi="Arial" w:cs="Arial"/>
        </w:rPr>
        <w:t xml:space="preserve"> </w:t>
      </w:r>
      <w:r w:rsidRPr="00F276D0">
        <w:rPr>
          <w:rFonts w:ascii="Arial" w:hAnsi="Arial" w:cs="Arial"/>
          <w:b/>
        </w:rPr>
        <w:t>–</w:t>
      </w:r>
      <w:r w:rsidRPr="00B5682F">
        <w:rPr>
          <w:rFonts w:ascii="Arial" w:hAnsi="Arial" w:cs="Arial"/>
        </w:rPr>
        <w:t xml:space="preserve"> As vantagens do </w:t>
      </w:r>
      <w:r w:rsidRPr="00B5682F">
        <w:rPr>
          <w:rFonts w:ascii="Arial" w:hAnsi="Arial" w:cs="Arial"/>
          <w:i/>
        </w:rPr>
        <w:t>caput</w:t>
      </w:r>
      <w:r w:rsidRPr="00B5682F">
        <w:rPr>
          <w:rFonts w:ascii="Arial" w:hAnsi="Arial" w:cs="Arial"/>
        </w:rPr>
        <w:t xml:space="preserve"> aplicam-se também aos casos de fechamento de dependências. </w:t>
      </w:r>
    </w:p>
    <w:p w14:paraId="5A2DCD2E" w14:textId="77777777" w:rsidR="00BF3F64" w:rsidRPr="00B5682F" w:rsidRDefault="00BF3F64" w:rsidP="00BF3F64">
      <w:pPr>
        <w:keepLines/>
        <w:spacing w:after="240"/>
        <w:jc w:val="both"/>
        <w:rPr>
          <w:rFonts w:ascii="Arial" w:hAnsi="Arial" w:cs="Arial"/>
        </w:rPr>
      </w:pPr>
      <w:r w:rsidRPr="00B5682F">
        <w:rPr>
          <w:rFonts w:ascii="Arial" w:hAnsi="Arial" w:cs="Arial"/>
          <w:b/>
        </w:rPr>
        <w:t>Parágrafo Segundo</w:t>
      </w:r>
      <w:r w:rsidRPr="00B5682F">
        <w:rPr>
          <w:rFonts w:ascii="Arial" w:hAnsi="Arial" w:cs="Arial"/>
        </w:rPr>
        <w:t xml:space="preserve"> </w:t>
      </w:r>
      <w:r w:rsidRPr="00F276D0">
        <w:rPr>
          <w:rFonts w:ascii="Arial" w:hAnsi="Arial" w:cs="Arial"/>
          <w:b/>
        </w:rPr>
        <w:t>–</w:t>
      </w:r>
      <w:r w:rsidRPr="00B5682F">
        <w:rPr>
          <w:rFonts w:ascii="Arial" w:hAnsi="Arial" w:cs="Arial"/>
        </w:rPr>
        <w:t xml:space="preserve"> O BANCO, além do valor equivalente a 30 verbas-hospedagem asseguradas no </w:t>
      </w:r>
      <w:r w:rsidRPr="00B5682F">
        <w:rPr>
          <w:rFonts w:ascii="Arial" w:hAnsi="Arial" w:cs="Arial"/>
          <w:i/>
        </w:rPr>
        <w:t>caput</w:t>
      </w:r>
      <w:r w:rsidRPr="00B5682F">
        <w:rPr>
          <w:rFonts w:ascii="Arial" w:hAnsi="Arial" w:cs="Arial"/>
        </w:rPr>
        <w:t>, efetuará o pagamento de valor correspondente a mais 30 verbas-hospedagem aos funcionários excedentes ou oriundos de dependências com excesso, removidos no curso do período letivo, desde que possuam filhos cursando o ensino fundamental, observando-se, como data-limite para pagamento, no primeiro semestre, o dia 30 de junho e, no segundo semestre, o dia 30 de novembro.</w:t>
      </w:r>
    </w:p>
    <w:p w14:paraId="2A253C1F" w14:textId="77777777" w:rsidR="00BF3F64" w:rsidRDefault="00BF3F64" w:rsidP="00BF3F64">
      <w:pPr>
        <w:keepLines/>
        <w:spacing w:after="240"/>
        <w:jc w:val="both"/>
        <w:rPr>
          <w:rFonts w:ascii="Arial" w:hAnsi="Arial" w:cs="Arial"/>
        </w:rPr>
      </w:pPr>
      <w:r w:rsidRPr="00B5682F">
        <w:rPr>
          <w:rFonts w:ascii="Arial" w:hAnsi="Arial" w:cs="Arial"/>
          <w:b/>
        </w:rPr>
        <w:t>Parágrafo Terceiro</w:t>
      </w:r>
      <w:r w:rsidRPr="00B5682F">
        <w:rPr>
          <w:rFonts w:ascii="Arial" w:hAnsi="Arial" w:cs="Arial"/>
        </w:rPr>
        <w:t xml:space="preserve"> </w:t>
      </w:r>
      <w:r w:rsidRPr="00F276D0">
        <w:rPr>
          <w:rFonts w:ascii="Arial" w:hAnsi="Arial" w:cs="Arial"/>
          <w:b/>
        </w:rPr>
        <w:t>–</w:t>
      </w:r>
      <w:r w:rsidRPr="00B5682F">
        <w:rPr>
          <w:rFonts w:ascii="Arial" w:hAnsi="Arial" w:cs="Arial"/>
        </w:rPr>
        <w:t xml:space="preserve"> As vantagens do parágrafo anterior aplicam-se também aos funcionários que tenham filhos excepcionais de qualquer idade que estejam sob acompanhamento de escolas especializadas.</w:t>
      </w:r>
    </w:p>
    <w:p w14:paraId="71804601" w14:textId="77777777" w:rsidR="00BF3F64" w:rsidRPr="00A80D5D" w:rsidRDefault="00BF3F64" w:rsidP="00BF3F64">
      <w:pPr>
        <w:keepLines/>
        <w:spacing w:after="240"/>
        <w:jc w:val="both"/>
        <w:rPr>
          <w:rFonts w:ascii="Arial" w:hAnsi="Arial" w:cs="Arial"/>
        </w:rPr>
      </w:pPr>
      <w:r w:rsidRPr="00A80D5D">
        <w:rPr>
          <w:rFonts w:ascii="Arial" w:hAnsi="Arial" w:cs="Arial"/>
          <w:b/>
        </w:rPr>
        <w:t>Parágrafo Quarto</w:t>
      </w:r>
      <w:r w:rsidRPr="00A80D5D">
        <w:rPr>
          <w:rFonts w:ascii="Arial" w:hAnsi="Arial" w:cs="Arial"/>
        </w:rPr>
        <w:t xml:space="preserve"> – O funcionário dispensado da função gratificada ou de confiança, desde que não seja a pedido ou em decorrência de processos disciplinares, faz jus à ajuda de custo para desinstalação, instalação, deslocamento e outras despesas inerentes em substituição às 30 (trinta) verbas-hospedagem para despesas eventuais, se concedida transferência a pedido no prazo máximo de 60 dias a partir da dispensa.</w:t>
      </w:r>
    </w:p>
    <w:p w14:paraId="610A7EE9" w14:textId="77777777" w:rsidR="00BF3F64" w:rsidRPr="00B5682F" w:rsidRDefault="00BF3F64" w:rsidP="00BF3F64">
      <w:pPr>
        <w:pStyle w:val="Ttulo3"/>
        <w:spacing w:before="480" w:after="240"/>
        <w:ind w:left="1985" w:hanging="1985"/>
      </w:pPr>
      <w:bookmarkStart w:id="49" w:name="_Toc523130925"/>
      <w:r w:rsidRPr="00B172AF">
        <w:rPr>
          <w:color w:val="auto"/>
          <w:sz w:val="22"/>
        </w:rPr>
        <w:t>CLÁUSULA 4</w:t>
      </w:r>
      <w:r>
        <w:rPr>
          <w:color w:val="auto"/>
          <w:sz w:val="22"/>
        </w:rPr>
        <w:t xml:space="preserve">4 - </w:t>
      </w:r>
      <w:r w:rsidRPr="00B172AF">
        <w:rPr>
          <w:color w:val="auto"/>
          <w:sz w:val="22"/>
        </w:rPr>
        <w:t>FÉRIAS PROPORCIONAIS</w:t>
      </w:r>
      <w:bookmarkEnd w:id="49"/>
      <w:r w:rsidRPr="00B5682F">
        <w:t xml:space="preserve"> </w:t>
      </w:r>
    </w:p>
    <w:p w14:paraId="6AB395DF" w14:textId="77777777" w:rsidR="00BF3F64" w:rsidRPr="00B5682F" w:rsidRDefault="00BF3F64" w:rsidP="00BF3F64">
      <w:pPr>
        <w:keepLines/>
        <w:spacing w:after="240"/>
        <w:jc w:val="both"/>
        <w:rPr>
          <w:rFonts w:ascii="Arial" w:hAnsi="Arial" w:cs="Arial"/>
        </w:rPr>
      </w:pPr>
      <w:r w:rsidRPr="00B5682F">
        <w:rPr>
          <w:rFonts w:ascii="Arial" w:hAnsi="Arial" w:cs="Arial"/>
        </w:rPr>
        <w:t xml:space="preserve">O funcionário com menos de 1 ano de serviço, que rescindir espontaneamente o seu contrato de trabalho, fará jus a férias proporcionais de 1/12 para cada mês completo de efetivo </w:t>
      </w:r>
      <w:proofErr w:type="gramStart"/>
      <w:r w:rsidRPr="00B5682F">
        <w:rPr>
          <w:rFonts w:ascii="Arial" w:hAnsi="Arial" w:cs="Arial"/>
        </w:rPr>
        <w:t>serviço ou fração superior</w:t>
      </w:r>
      <w:proofErr w:type="gramEnd"/>
      <w:r w:rsidRPr="00B5682F">
        <w:rPr>
          <w:rFonts w:ascii="Arial" w:hAnsi="Arial" w:cs="Arial"/>
        </w:rPr>
        <w:t xml:space="preserve"> a 14 dias.</w:t>
      </w:r>
    </w:p>
    <w:p w14:paraId="06897511" w14:textId="77777777" w:rsidR="00BF3F64" w:rsidRPr="00B172AF" w:rsidRDefault="00BF3F64" w:rsidP="00BF3F64">
      <w:pPr>
        <w:pStyle w:val="Ttulo3"/>
        <w:spacing w:before="480" w:after="240"/>
        <w:ind w:left="1985" w:hanging="1985"/>
        <w:rPr>
          <w:rFonts w:eastAsia="Arial" w:cs="Arial"/>
          <w:color w:val="auto"/>
          <w:sz w:val="22"/>
          <w:szCs w:val="22"/>
        </w:rPr>
      </w:pPr>
      <w:bookmarkStart w:id="50" w:name="_Toc523130926"/>
      <w:r w:rsidRPr="00B172AF">
        <w:rPr>
          <w:rFonts w:eastAsia="Arial" w:cs="Arial"/>
          <w:color w:val="auto"/>
          <w:sz w:val="22"/>
          <w:szCs w:val="22"/>
        </w:rPr>
        <w:t xml:space="preserve">CLÁUSULA </w:t>
      </w:r>
      <w:r>
        <w:rPr>
          <w:rFonts w:eastAsia="Arial" w:cs="Arial"/>
          <w:color w:val="auto"/>
          <w:sz w:val="22"/>
          <w:szCs w:val="22"/>
        </w:rPr>
        <w:t xml:space="preserve">45 - </w:t>
      </w:r>
      <w:r w:rsidRPr="00B172AF">
        <w:rPr>
          <w:rFonts w:eastAsia="Arial" w:cs="Arial"/>
          <w:color w:val="auto"/>
          <w:sz w:val="22"/>
          <w:szCs w:val="22"/>
        </w:rPr>
        <w:t xml:space="preserve">ACESSO E LOCOMOÇÃO DE PESSOAS COM </w:t>
      </w:r>
      <w:r w:rsidRPr="00F70E5A">
        <w:rPr>
          <w:rFonts w:eastAsia="Arial" w:cs="Arial"/>
          <w:color w:val="auto"/>
          <w:sz w:val="22"/>
          <w:szCs w:val="22"/>
          <w:highlight w:val="green"/>
        </w:rPr>
        <w:t>NECESSIDADES ESPECIAIS</w:t>
      </w:r>
      <w:bookmarkEnd w:id="50"/>
      <w:r w:rsidRPr="00B172AF">
        <w:rPr>
          <w:rFonts w:eastAsia="Arial" w:cs="Arial"/>
          <w:color w:val="auto"/>
          <w:sz w:val="22"/>
          <w:szCs w:val="22"/>
        </w:rPr>
        <w:t xml:space="preserve"> </w:t>
      </w:r>
    </w:p>
    <w:p w14:paraId="625CB39D" w14:textId="77777777" w:rsidR="00BF3F64" w:rsidRPr="00B5682F" w:rsidRDefault="00BF3F64" w:rsidP="00BF3F64">
      <w:pPr>
        <w:keepLines/>
        <w:spacing w:after="240"/>
        <w:jc w:val="both"/>
        <w:rPr>
          <w:rFonts w:ascii="Arial" w:hAnsi="Arial" w:cs="Arial"/>
        </w:rPr>
      </w:pPr>
      <w:r w:rsidRPr="00B5682F">
        <w:rPr>
          <w:rFonts w:ascii="Arial" w:hAnsi="Arial" w:cs="Arial"/>
        </w:rPr>
        <w:t>O BANCO considerará, por ocasião da construção ou reforma de prédios, próprios ou alugados, a necessidade de realizar obras que facilitem o acesso de funcionários que se locomovam em cadeira de rodas, observados os termos da legislação federal aplicável.</w:t>
      </w:r>
    </w:p>
    <w:p w14:paraId="19636ED8" w14:textId="77777777" w:rsidR="00BF3F64" w:rsidRPr="00B172AF" w:rsidRDefault="00BF3F64" w:rsidP="00BF3F64">
      <w:pPr>
        <w:pStyle w:val="Ttulo3"/>
        <w:spacing w:before="480" w:after="240"/>
        <w:ind w:left="1985" w:hanging="1985"/>
        <w:rPr>
          <w:rFonts w:eastAsia="Arial" w:cs="Arial"/>
          <w:color w:val="auto"/>
          <w:sz w:val="22"/>
          <w:szCs w:val="22"/>
        </w:rPr>
      </w:pPr>
      <w:bookmarkStart w:id="51" w:name="_Toc523130927"/>
      <w:r w:rsidRPr="00B172AF">
        <w:rPr>
          <w:rFonts w:eastAsia="Arial" w:cs="Arial"/>
          <w:color w:val="auto"/>
          <w:sz w:val="22"/>
          <w:szCs w:val="22"/>
        </w:rPr>
        <w:lastRenderedPageBreak/>
        <w:t>CLÁUSULA 4</w:t>
      </w:r>
      <w:r>
        <w:rPr>
          <w:rFonts w:eastAsia="Arial" w:cs="Arial"/>
          <w:color w:val="auto"/>
          <w:sz w:val="22"/>
          <w:szCs w:val="22"/>
        </w:rPr>
        <w:t xml:space="preserve">6 - </w:t>
      </w:r>
      <w:r w:rsidRPr="00B172AF">
        <w:rPr>
          <w:rFonts w:eastAsia="Arial" w:cs="Arial"/>
          <w:color w:val="auto"/>
          <w:sz w:val="22"/>
          <w:szCs w:val="22"/>
        </w:rPr>
        <w:t>GESTÃO DA ÉTICA</w:t>
      </w:r>
      <w:bookmarkEnd w:id="51"/>
      <w:r w:rsidRPr="00B172AF">
        <w:rPr>
          <w:rFonts w:eastAsia="Arial" w:cs="Arial"/>
          <w:color w:val="auto"/>
          <w:sz w:val="22"/>
          <w:szCs w:val="22"/>
        </w:rPr>
        <w:t xml:space="preserve"> </w:t>
      </w:r>
    </w:p>
    <w:p w14:paraId="16A02206" w14:textId="77777777" w:rsidR="00BF3F64" w:rsidRPr="00B5682F" w:rsidRDefault="00BF3F64" w:rsidP="00BF3F64">
      <w:pPr>
        <w:keepLines/>
        <w:spacing w:after="240"/>
        <w:jc w:val="both"/>
        <w:rPr>
          <w:rFonts w:ascii="Arial" w:hAnsi="Arial" w:cs="Arial"/>
          <w:lang w:val="pt-PT"/>
        </w:rPr>
      </w:pPr>
      <w:r w:rsidRPr="00B5682F">
        <w:rPr>
          <w:rFonts w:ascii="Arial" w:hAnsi="Arial" w:cs="Arial"/>
          <w:lang w:val="pt-PT"/>
        </w:rPr>
        <w:t>O BANCO se compromete a manter a Gestão da Ética, em seu propósito de combate ao assédio moral e outros eventuais desvios comportamentais.</w:t>
      </w:r>
    </w:p>
    <w:p w14:paraId="1845F395" w14:textId="77777777" w:rsidR="00BF3F64" w:rsidRPr="00B172AF" w:rsidRDefault="00BF3F64" w:rsidP="00BF3F64">
      <w:pPr>
        <w:pStyle w:val="Ttulo3"/>
        <w:spacing w:before="480" w:after="240"/>
        <w:ind w:left="1985" w:hanging="1985"/>
        <w:rPr>
          <w:rFonts w:eastAsia="Arial" w:cs="Arial"/>
          <w:color w:val="auto"/>
          <w:sz w:val="22"/>
          <w:szCs w:val="22"/>
        </w:rPr>
      </w:pPr>
      <w:bookmarkStart w:id="52" w:name="_Toc523130928"/>
      <w:r w:rsidRPr="00B172AF">
        <w:rPr>
          <w:rFonts w:eastAsia="Arial" w:cs="Arial"/>
          <w:color w:val="auto"/>
          <w:sz w:val="22"/>
          <w:szCs w:val="22"/>
        </w:rPr>
        <w:t>CLÁUSULA 4</w:t>
      </w:r>
      <w:r>
        <w:rPr>
          <w:rFonts w:eastAsia="Arial" w:cs="Arial"/>
          <w:color w:val="auto"/>
          <w:sz w:val="22"/>
          <w:szCs w:val="22"/>
        </w:rPr>
        <w:t>7</w:t>
      </w:r>
      <w:r w:rsidRPr="00B172AF">
        <w:rPr>
          <w:rFonts w:eastAsia="Arial" w:cs="Arial"/>
          <w:color w:val="auto"/>
          <w:sz w:val="22"/>
          <w:szCs w:val="22"/>
        </w:rPr>
        <w:t>ª:</w:t>
      </w:r>
      <w:r w:rsidRPr="00B172AF">
        <w:rPr>
          <w:rFonts w:eastAsia="Arial" w:cs="Arial"/>
          <w:color w:val="auto"/>
          <w:sz w:val="22"/>
          <w:szCs w:val="22"/>
        </w:rPr>
        <w:tab/>
        <w:t>EQUIDADE DE GÊNERO</w:t>
      </w:r>
      <w:bookmarkEnd w:id="52"/>
      <w:r w:rsidRPr="00B172AF">
        <w:rPr>
          <w:rFonts w:eastAsia="Arial" w:cs="Arial"/>
          <w:color w:val="auto"/>
          <w:sz w:val="22"/>
          <w:szCs w:val="22"/>
        </w:rPr>
        <w:t xml:space="preserve"> </w:t>
      </w:r>
    </w:p>
    <w:p w14:paraId="4E9E65D5" w14:textId="77777777" w:rsidR="00BF3F64" w:rsidRPr="00B5682F" w:rsidRDefault="00BF3F64" w:rsidP="00BF3F64">
      <w:pPr>
        <w:keepLines/>
        <w:spacing w:after="240"/>
        <w:jc w:val="both"/>
        <w:rPr>
          <w:rFonts w:ascii="Arial" w:hAnsi="Arial" w:cs="Arial"/>
        </w:rPr>
      </w:pPr>
      <w:r w:rsidRPr="00B5682F">
        <w:rPr>
          <w:rFonts w:ascii="Arial" w:hAnsi="Arial" w:cs="Arial"/>
        </w:rPr>
        <w:t>O BANCO, como aderente ao Programa Pró-Equidade de Gênero da</w:t>
      </w:r>
      <w:r w:rsidRPr="00B5682F">
        <w:rPr>
          <w:rFonts w:ascii="Arial" w:hAnsi="Arial" w:cs="Arial"/>
          <w:color w:val="FF0000"/>
        </w:rPr>
        <w:t xml:space="preserve"> </w:t>
      </w:r>
      <w:r w:rsidRPr="00B5682F">
        <w:rPr>
          <w:rFonts w:ascii="Arial" w:hAnsi="Arial" w:cs="Arial"/>
        </w:rPr>
        <w:t xml:space="preserve">Secretaria Especial de Políticas para as Mulheres – SPM do Ministério da Justiça e Cidadania, compromete-se a ampliar as políticas que busquem promover oportunidades iguais e respeito às diferenças. </w:t>
      </w:r>
    </w:p>
    <w:p w14:paraId="2DB579E4" w14:textId="77777777" w:rsidR="00BF3F64" w:rsidRPr="00B172AF" w:rsidRDefault="00BF3F64" w:rsidP="00BF3F64">
      <w:pPr>
        <w:pStyle w:val="Ttulo3"/>
        <w:spacing w:before="480" w:after="240"/>
        <w:ind w:left="1985" w:hanging="1985"/>
        <w:rPr>
          <w:rFonts w:eastAsia="Arial" w:cs="Arial"/>
          <w:color w:val="auto"/>
          <w:sz w:val="22"/>
          <w:szCs w:val="22"/>
        </w:rPr>
      </w:pPr>
      <w:bookmarkStart w:id="53" w:name="_Toc523130929"/>
      <w:r w:rsidRPr="00B172AF">
        <w:rPr>
          <w:rFonts w:eastAsia="Arial" w:cs="Arial"/>
          <w:color w:val="auto"/>
          <w:sz w:val="22"/>
          <w:szCs w:val="22"/>
        </w:rPr>
        <w:t>CLÁUSULA 4</w:t>
      </w:r>
      <w:r>
        <w:rPr>
          <w:rFonts w:eastAsia="Arial" w:cs="Arial"/>
          <w:color w:val="auto"/>
          <w:sz w:val="22"/>
          <w:szCs w:val="22"/>
        </w:rPr>
        <w:t xml:space="preserve">8 - </w:t>
      </w:r>
      <w:r w:rsidRPr="00B172AF">
        <w:rPr>
          <w:rFonts w:eastAsia="Arial" w:cs="Arial"/>
          <w:color w:val="auto"/>
          <w:sz w:val="22"/>
          <w:szCs w:val="22"/>
        </w:rPr>
        <w:t>DISPENSA DE FUNÇÃO OU DE COMISSÃO EM EXTINÇÃO DECORRENTE DE AVALIAÇÃO DE DESEMPENHO FUNCIONAL</w:t>
      </w:r>
      <w:bookmarkEnd w:id="53"/>
      <w:r w:rsidRPr="00B172AF">
        <w:rPr>
          <w:rFonts w:eastAsia="Arial" w:cs="Arial"/>
          <w:color w:val="auto"/>
          <w:sz w:val="22"/>
          <w:szCs w:val="22"/>
        </w:rPr>
        <w:t xml:space="preserve"> </w:t>
      </w:r>
    </w:p>
    <w:p w14:paraId="2611EDAE" w14:textId="77777777" w:rsidR="00BF3F64" w:rsidRPr="00B5682F" w:rsidRDefault="00BF3F64" w:rsidP="00BF3F64">
      <w:pPr>
        <w:keepLines/>
        <w:spacing w:after="240"/>
        <w:jc w:val="both"/>
        <w:rPr>
          <w:rFonts w:ascii="Arial" w:eastAsia="Arial" w:hAnsi="Arial" w:cs="Arial"/>
        </w:rPr>
      </w:pPr>
      <w:r w:rsidRPr="00B5682F">
        <w:rPr>
          <w:rFonts w:ascii="Arial" w:eastAsia="Arial" w:hAnsi="Arial" w:cs="Arial"/>
        </w:rPr>
        <w:t xml:space="preserve">O BANCO, na vigência do presente acordo, observará três ciclos avaliatórios consecutivos de GDP com desempenhos insatisfatórios, como requisito para dispensa de função ou de comissão em extinção de funcionário, na forma das instruções normativas específicas. </w:t>
      </w:r>
    </w:p>
    <w:p w14:paraId="18D7FB7D" w14:textId="77777777" w:rsidR="00BF3F64" w:rsidRPr="00B5682F" w:rsidRDefault="00BF3F64" w:rsidP="00BF3F64">
      <w:pPr>
        <w:keepLines/>
        <w:spacing w:after="240"/>
        <w:jc w:val="both"/>
        <w:rPr>
          <w:rFonts w:ascii="Arial" w:eastAsia="Arial" w:hAnsi="Arial" w:cs="Arial"/>
        </w:rPr>
      </w:pPr>
      <w:r w:rsidRPr="00B5682F">
        <w:rPr>
          <w:rFonts w:ascii="Arial" w:eastAsia="Arial" w:hAnsi="Arial" w:cs="Arial"/>
          <w:b/>
        </w:rPr>
        <w:t>Parágrafo Único</w:t>
      </w:r>
      <w:r w:rsidRPr="00B5682F">
        <w:rPr>
          <w:rFonts w:ascii="Arial" w:eastAsia="Arial" w:hAnsi="Arial" w:cs="Arial"/>
        </w:rPr>
        <w:t xml:space="preserve"> </w:t>
      </w:r>
      <w:r w:rsidRPr="00F276D0">
        <w:rPr>
          <w:rFonts w:ascii="Arial" w:eastAsia="Arial" w:hAnsi="Arial" w:cs="Arial"/>
          <w:b/>
        </w:rPr>
        <w:t>–</w:t>
      </w:r>
      <w:r w:rsidRPr="00B5682F">
        <w:rPr>
          <w:rFonts w:ascii="Arial" w:eastAsia="Arial" w:hAnsi="Arial" w:cs="Arial"/>
        </w:rPr>
        <w:t xml:space="preserve"> Excetuam-se os funcionários que exerçam as comissões de 1º, 2º e 3º Níveis Gerenciais e 1º Nível de Assessoramento das Unidades Estratégicas – UE, 1º e 2º Níveis Gerenciais das Unidades Táticas – UT, 1º Gestor de Unidades de Apoio - UA e Unidades de Negócios – UN. </w:t>
      </w:r>
    </w:p>
    <w:p w14:paraId="30D7A4A1" w14:textId="77777777" w:rsidR="00BF3F64" w:rsidRPr="00B172AF" w:rsidRDefault="00BF3F64" w:rsidP="00BF3F64">
      <w:pPr>
        <w:pStyle w:val="Ttulo3"/>
        <w:spacing w:before="480" w:after="240"/>
        <w:ind w:left="1985" w:hanging="1985"/>
        <w:rPr>
          <w:rFonts w:eastAsia="Arial" w:cs="Arial"/>
          <w:color w:val="auto"/>
          <w:sz w:val="22"/>
          <w:szCs w:val="22"/>
        </w:rPr>
      </w:pPr>
      <w:bookmarkStart w:id="54" w:name="_Toc523130930"/>
      <w:r w:rsidRPr="00B172AF">
        <w:rPr>
          <w:rFonts w:eastAsia="Arial" w:cs="Arial"/>
          <w:color w:val="auto"/>
          <w:sz w:val="22"/>
          <w:szCs w:val="22"/>
        </w:rPr>
        <w:t xml:space="preserve">CLÁUSULA </w:t>
      </w:r>
      <w:r>
        <w:rPr>
          <w:rFonts w:eastAsia="Arial" w:cs="Arial"/>
          <w:color w:val="auto"/>
          <w:sz w:val="22"/>
          <w:szCs w:val="22"/>
        </w:rPr>
        <w:t xml:space="preserve">49 - </w:t>
      </w:r>
      <w:r w:rsidRPr="00B172AF">
        <w:rPr>
          <w:rFonts w:eastAsia="Arial" w:cs="Arial"/>
          <w:color w:val="auto"/>
          <w:sz w:val="22"/>
          <w:szCs w:val="22"/>
        </w:rPr>
        <w:t>PLANO DE CARREIRA E REMUNERAÇÃO – PCR – CAIXA EXECUTIVO</w:t>
      </w:r>
      <w:bookmarkEnd w:id="54"/>
      <w:r w:rsidRPr="00B172AF">
        <w:rPr>
          <w:rFonts w:eastAsia="Arial" w:cs="Arial"/>
          <w:color w:val="auto"/>
          <w:sz w:val="22"/>
          <w:szCs w:val="22"/>
        </w:rPr>
        <w:t xml:space="preserve"> </w:t>
      </w:r>
    </w:p>
    <w:p w14:paraId="5BD3937F" w14:textId="77777777" w:rsidR="00BF3F64" w:rsidRPr="00B5682F" w:rsidRDefault="00BF3F64" w:rsidP="00BF3F64">
      <w:pPr>
        <w:spacing w:beforeAutospacing="1" w:after="240"/>
        <w:jc w:val="both"/>
        <w:rPr>
          <w:rFonts w:ascii="Arial" w:eastAsia="Arial" w:hAnsi="Arial" w:cs="Arial"/>
        </w:rPr>
      </w:pPr>
      <w:r w:rsidRPr="00B5682F">
        <w:rPr>
          <w:rFonts w:ascii="Arial" w:eastAsia="Arial" w:hAnsi="Arial" w:cs="Arial"/>
        </w:rPr>
        <w:t xml:space="preserve">O </w:t>
      </w:r>
      <w:r>
        <w:rPr>
          <w:rFonts w:ascii="Arial" w:eastAsia="Arial" w:hAnsi="Arial" w:cs="Arial"/>
        </w:rPr>
        <w:t xml:space="preserve">funcionário no </w:t>
      </w:r>
      <w:r w:rsidRPr="00B5682F">
        <w:rPr>
          <w:rFonts w:ascii="Arial" w:eastAsia="Arial" w:hAnsi="Arial" w:cs="Arial"/>
        </w:rPr>
        <w:t>exercício da atividade de Caixa Executivo pontuará para a promoção por mérito, à razão de 1,0 ponto por dia, com efeito retroativo a 01.09.200</w:t>
      </w:r>
      <w:r>
        <w:rPr>
          <w:rFonts w:ascii="Arial" w:eastAsia="Arial" w:hAnsi="Arial" w:cs="Arial"/>
        </w:rPr>
        <w:t>6</w:t>
      </w:r>
      <w:r w:rsidRPr="00B5682F">
        <w:rPr>
          <w:rFonts w:ascii="Arial" w:eastAsia="Arial" w:hAnsi="Arial" w:cs="Arial"/>
        </w:rPr>
        <w:t xml:space="preserve"> exclusivamente para fins de pontuação.</w:t>
      </w:r>
    </w:p>
    <w:p w14:paraId="5ECE5543" w14:textId="77777777" w:rsidR="00BF3F64" w:rsidRPr="00B172AF" w:rsidRDefault="00BF3F64" w:rsidP="00BF3F64">
      <w:pPr>
        <w:pStyle w:val="Ttulo3"/>
        <w:spacing w:before="480" w:after="240"/>
        <w:rPr>
          <w:rFonts w:eastAsia="Arial" w:cs="Arial"/>
          <w:color w:val="auto"/>
          <w:sz w:val="22"/>
          <w:szCs w:val="22"/>
        </w:rPr>
      </w:pPr>
      <w:bookmarkStart w:id="55" w:name="_Toc523130931"/>
      <w:r w:rsidRPr="00B172AF">
        <w:rPr>
          <w:rFonts w:eastAsia="Arial" w:cs="Arial"/>
          <w:color w:val="auto"/>
          <w:sz w:val="22"/>
          <w:szCs w:val="22"/>
        </w:rPr>
        <w:t>CLÁUSULA 5</w:t>
      </w:r>
      <w:r>
        <w:rPr>
          <w:rFonts w:eastAsia="Arial" w:cs="Arial"/>
          <w:color w:val="auto"/>
          <w:sz w:val="22"/>
          <w:szCs w:val="22"/>
        </w:rPr>
        <w:t xml:space="preserve">0 - </w:t>
      </w:r>
      <w:r w:rsidRPr="00B172AF">
        <w:rPr>
          <w:rFonts w:eastAsia="Arial" w:cs="Arial"/>
          <w:color w:val="auto"/>
          <w:sz w:val="22"/>
          <w:szCs w:val="22"/>
        </w:rPr>
        <w:t>SISTEMA AUTOMÁTICO DE CONCORRÊNCIA A REMOÇÃO - SACR – FUNCIONÁRIOS OCUPANTES DE FUNÇÕES OU DE COMISSÃO EM EXTINÇÃO – MANUTENÇÃO DA FUNÇÂO OU DA COMISSÂO EM EXTINÇÃO - DURANTE A CONCORRÊNCIA</w:t>
      </w:r>
      <w:bookmarkEnd w:id="55"/>
      <w:r w:rsidRPr="00B172AF">
        <w:rPr>
          <w:rFonts w:eastAsia="Arial" w:cs="Arial"/>
          <w:color w:val="auto"/>
          <w:sz w:val="22"/>
          <w:szCs w:val="22"/>
        </w:rPr>
        <w:t xml:space="preserve"> </w:t>
      </w:r>
    </w:p>
    <w:p w14:paraId="2CA9DB49" w14:textId="77777777" w:rsidR="00BF3F64" w:rsidRPr="00B5682F" w:rsidRDefault="00BF3F64" w:rsidP="00BF3F64">
      <w:pPr>
        <w:keepLines/>
        <w:spacing w:after="240"/>
        <w:jc w:val="both"/>
        <w:rPr>
          <w:rFonts w:ascii="Arial" w:hAnsi="Arial" w:cs="Arial"/>
        </w:rPr>
      </w:pPr>
      <w:r w:rsidRPr="00B5682F">
        <w:rPr>
          <w:rFonts w:ascii="Arial" w:hAnsi="Arial" w:cs="Arial"/>
        </w:rPr>
        <w:t>Em casos de concorrência a remoção – SACR, aos funcionários ocupantes de funções ou comissão em extinção é assegurada a manutenção da função ou comissão em extinção exercida, desde o registro da concorrência no SACR até a posse na dependência de destino, na forma das instruções internas.</w:t>
      </w:r>
    </w:p>
    <w:p w14:paraId="0B4E413C" w14:textId="77777777" w:rsidR="00BF3F64" w:rsidRPr="00B5682F" w:rsidRDefault="00BF3F64" w:rsidP="00BF3F64">
      <w:pPr>
        <w:keepLines/>
        <w:spacing w:after="240"/>
        <w:jc w:val="both"/>
        <w:rPr>
          <w:rFonts w:ascii="Arial" w:hAnsi="Arial" w:cs="Arial"/>
        </w:rPr>
      </w:pPr>
      <w:r w:rsidRPr="00B5682F">
        <w:rPr>
          <w:rFonts w:ascii="Arial" w:hAnsi="Arial" w:cs="Arial"/>
          <w:b/>
        </w:rPr>
        <w:t>Parágrafo Primeiro</w:t>
      </w:r>
      <w:r w:rsidRPr="00B5682F">
        <w:rPr>
          <w:rFonts w:ascii="Arial" w:hAnsi="Arial" w:cs="Arial"/>
        </w:rPr>
        <w:t xml:space="preserve"> </w:t>
      </w:r>
      <w:r w:rsidRPr="00F276D0">
        <w:rPr>
          <w:rFonts w:ascii="Arial" w:hAnsi="Arial" w:cs="Arial"/>
          <w:b/>
        </w:rPr>
        <w:t>–</w:t>
      </w:r>
      <w:r w:rsidRPr="00B5682F">
        <w:rPr>
          <w:rFonts w:ascii="Arial" w:hAnsi="Arial" w:cs="Arial"/>
        </w:rPr>
        <w:t xml:space="preserve"> Salvo as admissões de concursados, e o preenchimento de vagas localizadas </w:t>
      </w:r>
      <w:r w:rsidRPr="00B5682F">
        <w:rPr>
          <w:rFonts w:ascii="Arial" w:hAnsi="Arial" w:cs="Arial"/>
          <w:iCs/>
        </w:rPr>
        <w:t>nas VALORES e nos Serviços Regionais de Tesouraria (SERET)</w:t>
      </w:r>
      <w:r w:rsidRPr="00B5682F">
        <w:rPr>
          <w:rFonts w:ascii="Arial" w:hAnsi="Arial" w:cs="Arial"/>
        </w:rPr>
        <w:t>,</w:t>
      </w:r>
      <w:r w:rsidRPr="00B5682F">
        <w:rPr>
          <w:rFonts w:ascii="Arial" w:hAnsi="Arial" w:cs="Arial"/>
          <w:iCs/>
        </w:rPr>
        <w:t xml:space="preserve"> </w:t>
      </w:r>
      <w:r w:rsidRPr="00B5682F">
        <w:rPr>
          <w:rFonts w:ascii="Arial" w:hAnsi="Arial" w:cs="Arial"/>
        </w:rPr>
        <w:t xml:space="preserve">as vagas de escriturários em todas as dependências do BANCO são preenchidas pelo SACR.  </w:t>
      </w:r>
    </w:p>
    <w:p w14:paraId="542959BC" w14:textId="77777777" w:rsidR="00BF3F64" w:rsidRPr="00B5682F" w:rsidRDefault="00BF3F64" w:rsidP="00BF3F64">
      <w:pPr>
        <w:keepLines/>
        <w:spacing w:after="240"/>
        <w:jc w:val="both"/>
        <w:rPr>
          <w:rFonts w:ascii="Arial" w:hAnsi="Arial" w:cs="Arial"/>
        </w:rPr>
      </w:pPr>
      <w:r w:rsidRPr="00B5682F">
        <w:rPr>
          <w:rFonts w:ascii="Arial" w:hAnsi="Arial" w:cs="Arial"/>
          <w:b/>
        </w:rPr>
        <w:t>Parágrafo Segundo</w:t>
      </w:r>
      <w:r w:rsidRPr="00B5682F">
        <w:rPr>
          <w:rFonts w:ascii="Arial" w:hAnsi="Arial" w:cs="Arial"/>
        </w:rPr>
        <w:t xml:space="preserve"> </w:t>
      </w:r>
      <w:r w:rsidRPr="00F276D0">
        <w:rPr>
          <w:rFonts w:ascii="Arial" w:hAnsi="Arial" w:cs="Arial"/>
          <w:b/>
        </w:rPr>
        <w:t>–</w:t>
      </w:r>
      <w:r w:rsidRPr="00B5682F">
        <w:rPr>
          <w:rFonts w:ascii="Arial" w:hAnsi="Arial" w:cs="Arial"/>
        </w:rPr>
        <w:t xml:space="preserve"> A concorrência no SACR tem caráter de remoção a pedido, e nenhuma vantagem funcional é devida ao concorrente por motivo de deslocamento ou de instalação na dependência de destino. </w:t>
      </w:r>
    </w:p>
    <w:p w14:paraId="51647150" w14:textId="77777777" w:rsidR="00BF3F64" w:rsidRPr="00B172AF" w:rsidRDefault="00BF3F64" w:rsidP="00BF3F64">
      <w:pPr>
        <w:pStyle w:val="Ttulo3"/>
        <w:spacing w:before="480" w:after="240"/>
        <w:ind w:left="1985" w:hanging="1985"/>
        <w:rPr>
          <w:rFonts w:eastAsia="Arial" w:cs="Arial"/>
          <w:color w:val="auto"/>
          <w:sz w:val="22"/>
          <w:szCs w:val="22"/>
        </w:rPr>
      </w:pPr>
      <w:bookmarkStart w:id="56" w:name="_Toc523130932"/>
      <w:r w:rsidRPr="00B172AF">
        <w:rPr>
          <w:rFonts w:eastAsia="Arial" w:cs="Arial"/>
          <w:color w:val="auto"/>
          <w:sz w:val="22"/>
          <w:szCs w:val="22"/>
        </w:rPr>
        <w:lastRenderedPageBreak/>
        <w:t xml:space="preserve">CLÁUSULA </w:t>
      </w:r>
      <w:r>
        <w:rPr>
          <w:rFonts w:eastAsia="Arial" w:cs="Arial"/>
          <w:color w:val="auto"/>
          <w:sz w:val="22"/>
          <w:szCs w:val="22"/>
        </w:rPr>
        <w:t xml:space="preserve">51 - </w:t>
      </w:r>
      <w:r w:rsidRPr="00B172AF">
        <w:rPr>
          <w:rFonts w:eastAsia="Arial" w:cs="Arial"/>
          <w:color w:val="auto"/>
          <w:sz w:val="22"/>
          <w:szCs w:val="22"/>
        </w:rPr>
        <w:t>ESCRITURÁRIO - ASCENSÃO PROFISSIONAL DE A1 PARA A2</w:t>
      </w:r>
      <w:bookmarkEnd w:id="56"/>
      <w:r w:rsidRPr="00B172AF">
        <w:rPr>
          <w:rFonts w:eastAsia="Arial" w:cs="Arial"/>
          <w:color w:val="auto"/>
          <w:sz w:val="22"/>
          <w:szCs w:val="22"/>
        </w:rPr>
        <w:t xml:space="preserve">  </w:t>
      </w:r>
    </w:p>
    <w:p w14:paraId="155BF91C" w14:textId="77777777" w:rsidR="00BF3F64" w:rsidRPr="00B5682F" w:rsidRDefault="00BF3F64" w:rsidP="00BF3F64">
      <w:pPr>
        <w:keepLines/>
        <w:spacing w:after="240"/>
        <w:jc w:val="both"/>
        <w:rPr>
          <w:rFonts w:ascii="Arial" w:hAnsi="Arial" w:cs="Arial"/>
        </w:rPr>
      </w:pPr>
      <w:r w:rsidRPr="00B5682F">
        <w:rPr>
          <w:rFonts w:ascii="Arial" w:hAnsi="Arial" w:cs="Arial"/>
        </w:rPr>
        <w:t>Os funcionários escriturários no nível inicial da carreira A1 serão promovidos a A2 após 90 dias de serviço efetivo, desde a posse no BANCO, conforme previsto nas instruções normativas do PCR.</w:t>
      </w:r>
    </w:p>
    <w:p w14:paraId="047061FF" w14:textId="77777777" w:rsidR="00BF3F64" w:rsidRPr="00B172AF" w:rsidRDefault="00BF3F64" w:rsidP="00BF3F64">
      <w:pPr>
        <w:pStyle w:val="Ttulo3"/>
        <w:spacing w:before="480" w:after="240"/>
        <w:ind w:left="1985" w:hanging="1985"/>
        <w:rPr>
          <w:rFonts w:eastAsia="Arial" w:cs="Arial"/>
          <w:color w:val="auto"/>
          <w:sz w:val="22"/>
          <w:szCs w:val="22"/>
        </w:rPr>
      </w:pPr>
      <w:bookmarkStart w:id="57" w:name="_Toc523130933"/>
      <w:r w:rsidRPr="00B172AF">
        <w:rPr>
          <w:rFonts w:eastAsia="Arial" w:cs="Arial"/>
          <w:color w:val="auto"/>
          <w:sz w:val="22"/>
          <w:szCs w:val="22"/>
        </w:rPr>
        <w:t xml:space="preserve">CLÁUSULA </w:t>
      </w:r>
      <w:r>
        <w:rPr>
          <w:rFonts w:eastAsia="Arial" w:cs="Arial"/>
          <w:color w:val="auto"/>
          <w:sz w:val="22"/>
          <w:szCs w:val="22"/>
        </w:rPr>
        <w:t xml:space="preserve">52 - </w:t>
      </w:r>
      <w:r w:rsidRPr="00B172AF">
        <w:rPr>
          <w:rFonts w:eastAsia="Arial" w:cs="Arial"/>
          <w:color w:val="auto"/>
          <w:sz w:val="22"/>
          <w:szCs w:val="22"/>
        </w:rPr>
        <w:t>ATENDENTES – TRAVA DE TEMPO PARA CONCORRÊNCIA E NOMEAÇÃO</w:t>
      </w:r>
      <w:bookmarkEnd w:id="57"/>
      <w:r w:rsidRPr="00B172AF">
        <w:rPr>
          <w:rFonts w:eastAsia="Arial" w:cs="Arial"/>
          <w:color w:val="auto"/>
          <w:sz w:val="22"/>
          <w:szCs w:val="22"/>
        </w:rPr>
        <w:t xml:space="preserve"> </w:t>
      </w:r>
    </w:p>
    <w:p w14:paraId="666C174D" w14:textId="77777777" w:rsidR="00BF3F64" w:rsidRPr="00B5682F" w:rsidRDefault="00BF3F64" w:rsidP="00BF3F64">
      <w:pPr>
        <w:keepLines/>
        <w:spacing w:after="240"/>
        <w:jc w:val="both"/>
        <w:rPr>
          <w:rFonts w:ascii="Arial" w:hAnsi="Arial" w:cs="Arial"/>
        </w:rPr>
      </w:pPr>
      <w:r w:rsidRPr="00B5682F">
        <w:rPr>
          <w:rFonts w:ascii="Arial" w:hAnsi="Arial" w:cs="Arial"/>
        </w:rPr>
        <w:t>Os funcionários que exercem a função de atendentes de CABB e SAC observarão o prazo de carência de 01 ano para concorrência à remoção e nomeação via TAO.</w:t>
      </w:r>
    </w:p>
    <w:p w14:paraId="5BC6D07E" w14:textId="77777777" w:rsidR="00BF3F64" w:rsidRPr="00B172AF" w:rsidRDefault="00BF3F64" w:rsidP="00BF3F64">
      <w:pPr>
        <w:pStyle w:val="Ttulo3"/>
        <w:spacing w:before="480" w:after="240"/>
        <w:rPr>
          <w:rFonts w:eastAsia="Arial" w:cs="Arial"/>
          <w:color w:val="auto"/>
          <w:sz w:val="22"/>
          <w:szCs w:val="22"/>
        </w:rPr>
      </w:pPr>
      <w:bookmarkStart w:id="58" w:name="_Toc523130934"/>
      <w:r w:rsidRPr="00B172AF">
        <w:rPr>
          <w:rFonts w:eastAsia="Arial" w:cs="Arial"/>
          <w:color w:val="auto"/>
          <w:sz w:val="22"/>
          <w:szCs w:val="22"/>
        </w:rPr>
        <w:t xml:space="preserve">CLAUSULA </w:t>
      </w:r>
      <w:r>
        <w:rPr>
          <w:rFonts w:eastAsia="Arial" w:cs="Arial"/>
          <w:color w:val="auto"/>
          <w:sz w:val="22"/>
          <w:szCs w:val="22"/>
        </w:rPr>
        <w:t xml:space="preserve">53 - </w:t>
      </w:r>
      <w:r w:rsidRPr="00B172AF">
        <w:rPr>
          <w:rFonts w:eastAsia="Arial" w:cs="Arial"/>
          <w:color w:val="auto"/>
          <w:sz w:val="22"/>
          <w:szCs w:val="22"/>
        </w:rPr>
        <w:t>MOVIMENTAÇÃO TRANSITÓRIA EM DECORRÊNCIA DE AFASTAMENTOS POR LICENÇA-SAÚDE</w:t>
      </w:r>
      <w:bookmarkEnd w:id="58"/>
      <w:r w:rsidRPr="00B172AF">
        <w:rPr>
          <w:rFonts w:eastAsia="Arial" w:cs="Arial"/>
          <w:color w:val="auto"/>
          <w:sz w:val="22"/>
          <w:szCs w:val="22"/>
        </w:rPr>
        <w:t xml:space="preserve"> </w:t>
      </w:r>
    </w:p>
    <w:p w14:paraId="753964B6" w14:textId="77777777" w:rsidR="00BF3F64" w:rsidRPr="00B5682F" w:rsidRDefault="00BF3F64" w:rsidP="00BF3F64">
      <w:pPr>
        <w:keepLines/>
        <w:spacing w:beforeAutospacing="1" w:after="240"/>
        <w:jc w:val="both"/>
        <w:rPr>
          <w:rFonts w:ascii="Arial" w:hAnsi="Arial" w:cs="Arial"/>
        </w:rPr>
      </w:pPr>
      <w:r w:rsidRPr="00B5682F">
        <w:rPr>
          <w:rFonts w:ascii="Arial" w:hAnsi="Arial" w:cs="Arial"/>
        </w:rPr>
        <w:t>Durante a vigência deste acordo, será permitida a movimentação transitória, a partir do 1</w:t>
      </w:r>
      <w:r w:rsidRPr="00B5682F">
        <w:rPr>
          <w:rFonts w:ascii="Arial" w:hAnsi="Arial" w:cs="Arial"/>
          <w:vertAlign w:val="superscript"/>
        </w:rPr>
        <w:t>o</w:t>
      </w:r>
      <w:r w:rsidRPr="00B5682F">
        <w:rPr>
          <w:rFonts w:ascii="Arial" w:hAnsi="Arial" w:cs="Arial"/>
        </w:rPr>
        <w:t xml:space="preserve"> dia de afastamento em decorrência de licença-saúde, para funções de nível gerencial, exceto primeiro gestor, em todas as dependências com dotação de até 7 funcionários</w:t>
      </w:r>
      <w:r>
        <w:rPr>
          <w:rFonts w:ascii="Arial" w:hAnsi="Arial" w:cs="Arial"/>
        </w:rPr>
        <w:t xml:space="preserve">. </w:t>
      </w:r>
    </w:p>
    <w:p w14:paraId="35D98C62" w14:textId="77777777" w:rsidR="00BF3F64" w:rsidRPr="00E267BF" w:rsidRDefault="00BF3F64" w:rsidP="00BF3F64">
      <w:pPr>
        <w:pStyle w:val="Ttulo3"/>
        <w:spacing w:before="480" w:after="240"/>
        <w:ind w:left="1985" w:hanging="1985"/>
        <w:rPr>
          <w:rFonts w:eastAsia="Arial" w:cs="Arial"/>
          <w:color w:val="auto"/>
          <w:sz w:val="22"/>
          <w:szCs w:val="22"/>
        </w:rPr>
      </w:pPr>
      <w:bookmarkStart w:id="59" w:name="_Toc523130935"/>
      <w:r w:rsidRPr="00E267BF">
        <w:rPr>
          <w:rFonts w:eastAsia="Arial" w:cs="Arial"/>
          <w:color w:val="auto"/>
          <w:sz w:val="22"/>
          <w:szCs w:val="22"/>
        </w:rPr>
        <w:t>CLÁUSULA 54 - PROVIMENTO TRANSITÓRIO</w:t>
      </w:r>
      <w:bookmarkEnd w:id="59"/>
      <w:r w:rsidRPr="00E267BF">
        <w:rPr>
          <w:rFonts w:eastAsia="Arial" w:cs="Arial"/>
          <w:color w:val="auto"/>
          <w:sz w:val="22"/>
          <w:szCs w:val="22"/>
        </w:rPr>
        <w:t xml:space="preserve"> </w:t>
      </w:r>
    </w:p>
    <w:p w14:paraId="75EB6596" w14:textId="77777777" w:rsidR="00BF3F64" w:rsidRPr="00E267BF" w:rsidRDefault="00BF3F64" w:rsidP="00BF3F64">
      <w:pPr>
        <w:spacing w:before="240" w:after="120"/>
        <w:jc w:val="both"/>
        <w:rPr>
          <w:rFonts w:ascii="Arial" w:hAnsi="Arial" w:cs="Arial"/>
          <w:bCs/>
        </w:rPr>
      </w:pPr>
      <w:r w:rsidRPr="00E267BF">
        <w:rPr>
          <w:rFonts w:ascii="Arial" w:hAnsi="Arial" w:cs="Arial"/>
          <w:bCs/>
        </w:rPr>
        <w:t>Durante a vigência deste acordo, será permitido o provimento transitório nas seguintes situações:</w:t>
      </w:r>
    </w:p>
    <w:p w14:paraId="62A53176" w14:textId="77777777" w:rsidR="00BF3F64" w:rsidRPr="00E267BF" w:rsidRDefault="00BF3F64" w:rsidP="00BF3F64">
      <w:pPr>
        <w:spacing w:before="120" w:after="120"/>
        <w:jc w:val="both"/>
        <w:rPr>
          <w:rFonts w:ascii="Arial" w:hAnsi="Arial" w:cs="Arial"/>
          <w:bCs/>
        </w:rPr>
      </w:pPr>
      <w:r w:rsidRPr="00E267BF">
        <w:rPr>
          <w:rFonts w:ascii="Arial" w:hAnsi="Arial" w:cs="Arial"/>
          <w:bCs/>
        </w:rPr>
        <w:t>a) funções gerenciais em unidades de negócio onde tenham somente 01 dotação de função gerencial além do Gerente Geral na unidade de negócios;</w:t>
      </w:r>
    </w:p>
    <w:p w14:paraId="76677360" w14:textId="77777777" w:rsidR="00BF3F64" w:rsidRPr="00E267BF" w:rsidRDefault="00BF3F64" w:rsidP="00BF3F64">
      <w:pPr>
        <w:spacing w:before="120" w:after="120"/>
        <w:jc w:val="both"/>
        <w:rPr>
          <w:rFonts w:ascii="Arial" w:hAnsi="Arial" w:cs="Arial"/>
          <w:bCs/>
        </w:rPr>
      </w:pPr>
      <w:r w:rsidRPr="00E267BF">
        <w:rPr>
          <w:rFonts w:ascii="Arial" w:hAnsi="Arial" w:cs="Arial"/>
          <w:bCs/>
        </w:rPr>
        <w:t>b) função Gerente de Módulo acionada nas Plataformas de Suporte Operacional - PSO, especificamente nos módulos Suporte Operacional - SOP, onde tenham somente 01 dotação dessa função gerencial;</w:t>
      </w:r>
    </w:p>
    <w:p w14:paraId="79C21F36" w14:textId="77777777" w:rsidR="00BF3F64" w:rsidRPr="00B5682F" w:rsidRDefault="00BF3F64" w:rsidP="00BF3F64">
      <w:pPr>
        <w:spacing w:before="120" w:after="240"/>
        <w:jc w:val="both"/>
        <w:rPr>
          <w:rFonts w:ascii="Arial" w:hAnsi="Arial" w:cs="Arial"/>
          <w:bCs/>
        </w:rPr>
      </w:pPr>
      <w:r w:rsidRPr="00E267BF">
        <w:rPr>
          <w:rFonts w:ascii="Arial" w:hAnsi="Arial" w:cs="Arial"/>
          <w:bCs/>
        </w:rPr>
        <w:t>c) Gerentes de Relacionamento e Gerentes de Serviço em unidades de negócio, nos casos de ausências por licença saúde acima de 60 dias ininterruptos, com acionamento a partir do 61º dia de afastamento consecutivo.</w:t>
      </w:r>
    </w:p>
    <w:p w14:paraId="273445D7" w14:textId="77777777" w:rsidR="00BF3F64" w:rsidRPr="00B172AF" w:rsidRDefault="00BF3F64" w:rsidP="00BF3F64">
      <w:pPr>
        <w:pStyle w:val="Ttulo3"/>
        <w:spacing w:before="480" w:after="240"/>
        <w:ind w:left="1985" w:hanging="1985"/>
        <w:rPr>
          <w:rFonts w:eastAsia="Arial" w:cs="Arial"/>
          <w:color w:val="auto"/>
          <w:sz w:val="22"/>
          <w:szCs w:val="22"/>
        </w:rPr>
      </w:pPr>
      <w:bookmarkStart w:id="60" w:name="_Toc523130936"/>
      <w:r w:rsidRPr="00B172AF">
        <w:rPr>
          <w:rFonts w:eastAsia="Arial" w:cs="Arial"/>
          <w:color w:val="auto"/>
          <w:sz w:val="22"/>
          <w:szCs w:val="22"/>
        </w:rPr>
        <w:t>CLAUSULA 5</w:t>
      </w:r>
      <w:r>
        <w:rPr>
          <w:rFonts w:eastAsia="Arial" w:cs="Arial"/>
          <w:color w:val="auto"/>
          <w:sz w:val="22"/>
          <w:szCs w:val="22"/>
        </w:rPr>
        <w:t xml:space="preserve">5 - </w:t>
      </w:r>
      <w:r w:rsidRPr="00B172AF">
        <w:rPr>
          <w:rFonts w:eastAsia="Arial" w:cs="Arial"/>
          <w:color w:val="auto"/>
          <w:sz w:val="22"/>
          <w:szCs w:val="22"/>
        </w:rPr>
        <w:t>MONITORAMENTO DE RESULTADOS E COBRANÇA DE METAS</w:t>
      </w:r>
      <w:bookmarkEnd w:id="60"/>
      <w:r w:rsidRPr="00B172AF">
        <w:rPr>
          <w:rFonts w:eastAsia="Arial" w:cs="Arial"/>
          <w:color w:val="auto"/>
          <w:sz w:val="22"/>
          <w:szCs w:val="22"/>
        </w:rPr>
        <w:t xml:space="preserve"> </w:t>
      </w:r>
    </w:p>
    <w:p w14:paraId="1B682040" w14:textId="77777777" w:rsidR="00BF3F64" w:rsidRPr="00E267BF" w:rsidRDefault="00BF3F64" w:rsidP="00BF3F64">
      <w:pPr>
        <w:spacing w:after="240"/>
        <w:jc w:val="both"/>
        <w:rPr>
          <w:rFonts w:ascii="Arial" w:eastAsia="Trebuchet MS" w:hAnsi="Arial" w:cs="Arial"/>
        </w:rPr>
      </w:pPr>
      <w:r w:rsidRPr="001C7583">
        <w:rPr>
          <w:rFonts w:ascii="Arial" w:eastAsia="Arial" w:hAnsi="Arial" w:cs="Arial"/>
        </w:rPr>
        <w:t xml:space="preserve">No monitoramento de resultados, o BANCO não exporá, publicamente, o ranking individual </w:t>
      </w:r>
      <w:r w:rsidRPr="00E267BF">
        <w:rPr>
          <w:rFonts w:ascii="Arial" w:eastAsia="Arial" w:hAnsi="Arial" w:cs="Arial"/>
        </w:rPr>
        <w:t>de seus funcionários</w:t>
      </w:r>
      <w:r w:rsidRPr="00E267BF">
        <w:rPr>
          <w:rFonts w:ascii="Arial" w:eastAsia="Trebuchet MS" w:hAnsi="Arial" w:cs="Arial"/>
        </w:rPr>
        <w:t>.</w:t>
      </w:r>
    </w:p>
    <w:p w14:paraId="04A9F43F" w14:textId="77777777" w:rsidR="00BF3F64" w:rsidRPr="00E267BF" w:rsidRDefault="00BF3F64" w:rsidP="00BF3F64">
      <w:pPr>
        <w:jc w:val="both"/>
        <w:rPr>
          <w:rFonts w:ascii="Arial" w:hAnsi="Arial" w:cs="Arial"/>
        </w:rPr>
      </w:pPr>
      <w:bookmarkStart w:id="61" w:name="_Toc523130938"/>
      <w:r w:rsidRPr="00E267BF">
        <w:rPr>
          <w:rFonts w:ascii="Arial" w:hAnsi="Arial" w:cs="Arial"/>
          <w:b/>
          <w:highlight w:val="green"/>
        </w:rPr>
        <w:t>Parágrafo único</w:t>
      </w:r>
      <w:r w:rsidRPr="00E267BF">
        <w:rPr>
          <w:rFonts w:ascii="Arial" w:hAnsi="Arial" w:cs="Arial"/>
          <w:highlight w:val="green"/>
        </w:rPr>
        <w:t xml:space="preserve"> - É vedado, ao gestor exigir o cumprimento de metas e resultados por mensagens em dispositivos particulares do empregado, seja durante o expediente bancário ou fora da jornada de trabalho. A proibição estende-se igualmente, ao uso de aparelho corporativo fora do horário laboral.</w:t>
      </w:r>
    </w:p>
    <w:p w14:paraId="070BC2D2" w14:textId="77777777" w:rsidR="00BF3F64" w:rsidRPr="00B172AF" w:rsidRDefault="00BF3F64" w:rsidP="00BF3F64">
      <w:pPr>
        <w:pStyle w:val="Ttulo3"/>
        <w:spacing w:before="480" w:after="240"/>
        <w:ind w:left="1985" w:hanging="1985"/>
        <w:rPr>
          <w:rFonts w:eastAsia="Arial" w:cs="Arial"/>
          <w:color w:val="auto"/>
          <w:sz w:val="22"/>
          <w:szCs w:val="22"/>
        </w:rPr>
      </w:pPr>
      <w:r w:rsidRPr="00B172AF">
        <w:rPr>
          <w:rFonts w:eastAsia="Arial" w:cs="Arial"/>
          <w:color w:val="auto"/>
          <w:sz w:val="22"/>
          <w:szCs w:val="22"/>
        </w:rPr>
        <w:lastRenderedPageBreak/>
        <w:t>CLÁUSULA 5</w:t>
      </w:r>
      <w:r>
        <w:rPr>
          <w:rFonts w:eastAsia="Arial" w:cs="Arial"/>
          <w:color w:val="auto"/>
          <w:sz w:val="22"/>
          <w:szCs w:val="22"/>
        </w:rPr>
        <w:t xml:space="preserve">6 - </w:t>
      </w:r>
      <w:r w:rsidRPr="00B172AF">
        <w:rPr>
          <w:rFonts w:eastAsia="Arial" w:cs="Arial"/>
          <w:color w:val="auto"/>
          <w:sz w:val="22"/>
          <w:szCs w:val="22"/>
        </w:rPr>
        <w:t>ASCENSÃO PROFISSIONAL</w:t>
      </w:r>
      <w:bookmarkEnd w:id="61"/>
      <w:r w:rsidRPr="00B172AF">
        <w:rPr>
          <w:rFonts w:eastAsia="Arial" w:cs="Arial"/>
          <w:color w:val="auto"/>
          <w:sz w:val="22"/>
          <w:szCs w:val="22"/>
        </w:rPr>
        <w:t xml:space="preserve"> </w:t>
      </w:r>
    </w:p>
    <w:p w14:paraId="693DB306" w14:textId="77777777" w:rsidR="00BF3F64" w:rsidRPr="001C7583" w:rsidRDefault="00BF3F64" w:rsidP="00BF3F64">
      <w:pPr>
        <w:keepLines/>
        <w:spacing w:after="240"/>
        <w:jc w:val="both"/>
        <w:rPr>
          <w:rFonts w:ascii="Arial" w:eastAsia="Arial" w:hAnsi="Arial" w:cs="Arial"/>
        </w:rPr>
      </w:pPr>
      <w:r w:rsidRPr="001C7583">
        <w:rPr>
          <w:rFonts w:ascii="Arial" w:eastAsia="Arial" w:hAnsi="Arial" w:cs="Arial"/>
        </w:rPr>
        <w:t>A seleção para gestores, na rede de agências, pelo Programa de Ascensão Profissional, terá como pré-requisito não haver demanda de ouvidoria procedente nos últimos 12 meses, consideradas também as denúncias encaminhadas via “Protocolo de Prevenção de Conflitos”.</w:t>
      </w:r>
    </w:p>
    <w:p w14:paraId="7F09EAFB" w14:textId="77777777" w:rsidR="00BF3F64" w:rsidRPr="00F276D0" w:rsidRDefault="00BF3F64" w:rsidP="00BF3F64">
      <w:pPr>
        <w:pStyle w:val="Ttulo2"/>
        <w:jc w:val="center"/>
        <w:rPr>
          <w:color w:val="auto"/>
          <w:szCs w:val="26"/>
          <w:u w:val="single"/>
        </w:rPr>
      </w:pPr>
      <w:bookmarkStart w:id="62" w:name="_Toc523130939"/>
      <w:r w:rsidRPr="00F276D0">
        <w:rPr>
          <w:color w:val="auto"/>
          <w:szCs w:val="26"/>
          <w:u w:val="single"/>
        </w:rPr>
        <w:t>CLÁUSULAS DE RELAÇÕES SINDICAIS</w:t>
      </w:r>
      <w:bookmarkEnd w:id="62"/>
    </w:p>
    <w:p w14:paraId="3A889E6A" w14:textId="77777777" w:rsidR="00BF3F64" w:rsidRPr="00B172AF" w:rsidRDefault="00BF3F64" w:rsidP="00BF3F64">
      <w:pPr>
        <w:pStyle w:val="Ttulo3"/>
        <w:spacing w:before="480" w:after="240"/>
        <w:ind w:left="1985" w:hanging="1985"/>
        <w:rPr>
          <w:rFonts w:eastAsia="Arial" w:cs="Arial"/>
          <w:color w:val="auto"/>
          <w:sz w:val="22"/>
          <w:szCs w:val="22"/>
        </w:rPr>
      </w:pPr>
      <w:bookmarkStart w:id="63" w:name="_Toc523130940"/>
      <w:r w:rsidRPr="00B172AF">
        <w:rPr>
          <w:rFonts w:eastAsia="Arial" w:cs="Arial"/>
          <w:color w:val="auto"/>
          <w:sz w:val="22"/>
          <w:szCs w:val="22"/>
        </w:rPr>
        <w:t xml:space="preserve">CLÁUSULA </w:t>
      </w:r>
      <w:r>
        <w:rPr>
          <w:rFonts w:eastAsia="Arial" w:cs="Arial"/>
          <w:color w:val="auto"/>
          <w:sz w:val="22"/>
          <w:szCs w:val="22"/>
        </w:rPr>
        <w:t xml:space="preserve">57 - </w:t>
      </w:r>
      <w:r w:rsidRPr="00B172AF">
        <w:rPr>
          <w:rFonts w:eastAsia="Arial" w:cs="Arial"/>
          <w:color w:val="auto"/>
          <w:sz w:val="22"/>
          <w:szCs w:val="22"/>
        </w:rPr>
        <w:t>CESSÃO DE DIRIGENTES SINDICAIS</w:t>
      </w:r>
      <w:bookmarkEnd w:id="63"/>
      <w:r w:rsidRPr="00B172AF">
        <w:rPr>
          <w:rFonts w:eastAsia="Arial" w:cs="Arial"/>
          <w:color w:val="auto"/>
          <w:sz w:val="22"/>
          <w:szCs w:val="22"/>
        </w:rPr>
        <w:t xml:space="preserve"> </w:t>
      </w:r>
    </w:p>
    <w:p w14:paraId="26320C78" w14:textId="77777777" w:rsidR="00BF3F64" w:rsidRPr="00E11992" w:rsidRDefault="00BF3F64" w:rsidP="00BF3F64">
      <w:pPr>
        <w:autoSpaceDE w:val="0"/>
        <w:autoSpaceDN w:val="0"/>
        <w:adjustRightInd w:val="0"/>
        <w:spacing w:after="240"/>
        <w:jc w:val="both"/>
        <w:rPr>
          <w:rFonts w:ascii="Arial" w:hAnsi="Arial" w:cs="Arial"/>
          <w:b/>
          <w:i/>
          <w:color w:val="7030A0"/>
        </w:rPr>
      </w:pPr>
      <w:r w:rsidRPr="00E11992">
        <w:rPr>
          <w:rFonts w:ascii="Arial" w:eastAsia="Arial" w:hAnsi="Arial" w:cs="Arial"/>
        </w:rPr>
        <w:t xml:space="preserve">O BANCO concederá licença não remunerada, na forma do artigo 543 da CLT, Parágrafo Segundo, aos funcionários eleitos e investidos </w:t>
      </w:r>
      <w:r w:rsidRPr="00E11992">
        <w:rPr>
          <w:rFonts w:ascii="Arial" w:hAnsi="Arial" w:cs="Arial"/>
        </w:rPr>
        <w:t>de mandato sindical - efetivos e suplentes - que estejam no pleno exercício de suas funções na Diretoria, no Conselho Fiscal e como Delegados Representantes junto à Federação e Confederação</w:t>
      </w:r>
      <w:r>
        <w:rPr>
          <w:rFonts w:ascii="Arial" w:hAnsi="Arial" w:cs="Arial"/>
        </w:rPr>
        <w:t>.</w:t>
      </w:r>
    </w:p>
    <w:p w14:paraId="691527C4" w14:textId="77777777" w:rsidR="00BF3F64" w:rsidRPr="00E11992" w:rsidRDefault="00BF3F64" w:rsidP="00BF3F64">
      <w:pPr>
        <w:keepLines/>
        <w:spacing w:after="240"/>
        <w:jc w:val="both"/>
        <w:rPr>
          <w:rFonts w:ascii="Arial" w:hAnsi="Arial" w:cs="Arial"/>
        </w:rPr>
      </w:pPr>
      <w:r w:rsidRPr="00E11992">
        <w:rPr>
          <w:rFonts w:ascii="Arial" w:hAnsi="Arial" w:cs="Arial"/>
          <w:b/>
        </w:rPr>
        <w:t>Parágrafo Primeiro</w:t>
      </w:r>
      <w:r w:rsidRPr="00E11992">
        <w:rPr>
          <w:rFonts w:ascii="Arial" w:hAnsi="Arial" w:cs="Arial"/>
        </w:rPr>
        <w:t xml:space="preserve"> </w:t>
      </w:r>
      <w:r w:rsidRPr="00E11992">
        <w:rPr>
          <w:rFonts w:ascii="Arial" w:hAnsi="Arial" w:cs="Arial"/>
          <w:b/>
        </w:rPr>
        <w:t>–</w:t>
      </w:r>
      <w:r w:rsidRPr="00E11992">
        <w:rPr>
          <w:rFonts w:ascii="Arial" w:hAnsi="Arial" w:cs="Arial"/>
        </w:rPr>
        <w:t xml:space="preserve"> O BANCO, mediante solicitação da CONTEC, assumirá o ônus da cessão e a contagem de tempo de serviço dos funcionários cedidos na forma do </w:t>
      </w:r>
      <w:r w:rsidRPr="00E11992">
        <w:rPr>
          <w:rFonts w:ascii="Arial" w:hAnsi="Arial" w:cs="Arial"/>
          <w:i/>
        </w:rPr>
        <w:t>caput</w:t>
      </w:r>
      <w:r w:rsidRPr="00E11992">
        <w:rPr>
          <w:rFonts w:ascii="Arial" w:hAnsi="Arial" w:cs="Arial"/>
        </w:rPr>
        <w:t xml:space="preserve">, observado o limite máximo nacional de </w:t>
      </w:r>
      <w:r w:rsidRPr="004C7FF2">
        <w:rPr>
          <w:rFonts w:ascii="Arial" w:hAnsi="Arial" w:cs="Arial"/>
          <w:highlight w:val="green"/>
        </w:rPr>
        <w:t>50</w:t>
      </w:r>
      <w:r w:rsidRPr="00E11992">
        <w:rPr>
          <w:rFonts w:ascii="Arial" w:hAnsi="Arial" w:cs="Arial"/>
        </w:rPr>
        <w:t xml:space="preserve"> funcionários. </w:t>
      </w:r>
    </w:p>
    <w:p w14:paraId="6BA371AD" w14:textId="77777777" w:rsidR="00BF3F64" w:rsidRPr="00E11992" w:rsidRDefault="00BF3F64" w:rsidP="00BF3F64">
      <w:pPr>
        <w:keepLines/>
        <w:spacing w:after="240"/>
        <w:jc w:val="both"/>
        <w:rPr>
          <w:rFonts w:ascii="Arial" w:hAnsi="Arial" w:cs="Arial"/>
        </w:rPr>
      </w:pPr>
      <w:r w:rsidRPr="00E11992">
        <w:rPr>
          <w:rFonts w:ascii="Arial" w:hAnsi="Arial" w:cs="Arial"/>
          <w:b/>
        </w:rPr>
        <w:t xml:space="preserve">Parágrafo </w:t>
      </w:r>
      <w:r>
        <w:rPr>
          <w:rFonts w:ascii="Arial" w:hAnsi="Arial" w:cs="Arial"/>
          <w:b/>
        </w:rPr>
        <w:t>Segundo</w:t>
      </w:r>
      <w:r w:rsidRPr="00E11992">
        <w:rPr>
          <w:rFonts w:ascii="Arial" w:hAnsi="Arial" w:cs="Arial"/>
          <w:b/>
        </w:rPr>
        <w:t xml:space="preserve"> –</w:t>
      </w:r>
      <w:r w:rsidRPr="00E11992">
        <w:rPr>
          <w:rFonts w:ascii="Arial" w:hAnsi="Arial" w:cs="Arial"/>
        </w:rPr>
        <w:t xml:space="preserve"> A cessão solicitada pela CONTEC, através de ofício, assinado pelo Presidente da Contec ou Vice-Presidente ou Secretário Geral, vigorará a partir da data do deferimento, pelo BANCO, </w:t>
      </w:r>
      <w:r w:rsidRPr="00A80D5D">
        <w:rPr>
          <w:rFonts w:ascii="Arial" w:hAnsi="Arial" w:cs="Arial"/>
        </w:rPr>
        <w:t>mediante ciência expressa do funcionário no comunicado de cessão a ser emitido pelo BANCO</w:t>
      </w:r>
      <w:r>
        <w:rPr>
          <w:rFonts w:ascii="Arial" w:hAnsi="Arial" w:cs="Arial"/>
        </w:rPr>
        <w:t xml:space="preserve"> </w:t>
      </w:r>
      <w:r w:rsidRPr="00E11992">
        <w:rPr>
          <w:rFonts w:ascii="Arial" w:hAnsi="Arial" w:cs="Arial"/>
        </w:rPr>
        <w:t>ou término do mandato</w:t>
      </w:r>
      <w:r>
        <w:rPr>
          <w:rFonts w:ascii="Arial" w:hAnsi="Arial" w:cs="Arial"/>
        </w:rPr>
        <w:t xml:space="preserve"> ou </w:t>
      </w:r>
      <w:r w:rsidRPr="00A80D5D">
        <w:rPr>
          <w:rFonts w:ascii="Arial" w:hAnsi="Arial" w:cs="Arial"/>
        </w:rPr>
        <w:t>pedido de retorno pela Contec</w:t>
      </w:r>
      <w:r w:rsidRPr="00E11992">
        <w:rPr>
          <w:rFonts w:ascii="Arial" w:hAnsi="Arial" w:cs="Arial"/>
        </w:rPr>
        <w:t>, caso ocorra antes.</w:t>
      </w:r>
    </w:p>
    <w:p w14:paraId="784CF421" w14:textId="77777777" w:rsidR="00BF3F64" w:rsidRPr="00E11992" w:rsidRDefault="00BF3F64" w:rsidP="00BF3F64">
      <w:pPr>
        <w:keepLines/>
        <w:spacing w:after="240"/>
        <w:jc w:val="both"/>
        <w:rPr>
          <w:rFonts w:ascii="Arial" w:hAnsi="Arial" w:cs="Arial"/>
        </w:rPr>
      </w:pPr>
      <w:r w:rsidRPr="00E11992">
        <w:rPr>
          <w:rFonts w:ascii="Arial" w:hAnsi="Arial" w:cs="Arial"/>
          <w:b/>
        </w:rPr>
        <w:t xml:space="preserve">Parágrafo </w:t>
      </w:r>
      <w:r>
        <w:rPr>
          <w:rFonts w:ascii="Arial" w:hAnsi="Arial" w:cs="Arial"/>
          <w:b/>
        </w:rPr>
        <w:t>Terceiro</w:t>
      </w:r>
      <w:r w:rsidRPr="00E11992">
        <w:rPr>
          <w:rFonts w:ascii="Arial" w:hAnsi="Arial" w:cs="Arial"/>
          <w:b/>
        </w:rPr>
        <w:t xml:space="preserve"> –</w:t>
      </w:r>
      <w:r w:rsidRPr="00E11992">
        <w:rPr>
          <w:rFonts w:ascii="Arial" w:hAnsi="Arial" w:cs="Arial"/>
        </w:rPr>
        <w:t xml:space="preserve"> O BANCO promoverá a cessão, de que trata a presente cláusula, somente para funcionários que estejam adstritos ao seu regulamento de pessoal, e que perfaçam os requisitos ali contidos.</w:t>
      </w:r>
    </w:p>
    <w:p w14:paraId="3B3E809D" w14:textId="77777777" w:rsidR="00BF3F64" w:rsidRPr="00E11992" w:rsidRDefault="00BF3F64" w:rsidP="00BF3F64">
      <w:pPr>
        <w:keepLines/>
        <w:spacing w:after="240"/>
        <w:jc w:val="both"/>
        <w:rPr>
          <w:rFonts w:ascii="Arial" w:hAnsi="Arial" w:cs="Arial"/>
        </w:rPr>
      </w:pPr>
      <w:r w:rsidRPr="00E11992">
        <w:rPr>
          <w:rFonts w:ascii="Arial" w:hAnsi="Arial" w:cs="Arial"/>
          <w:b/>
        </w:rPr>
        <w:t xml:space="preserve">Parágrafo </w:t>
      </w:r>
      <w:r>
        <w:rPr>
          <w:rFonts w:ascii="Arial" w:hAnsi="Arial" w:cs="Arial"/>
          <w:b/>
        </w:rPr>
        <w:t>Quarto</w:t>
      </w:r>
      <w:r w:rsidRPr="00E11992">
        <w:rPr>
          <w:rFonts w:ascii="Arial" w:hAnsi="Arial" w:cs="Arial"/>
          <w:b/>
        </w:rPr>
        <w:t xml:space="preserve"> –</w:t>
      </w:r>
      <w:r w:rsidRPr="00E11992">
        <w:rPr>
          <w:rFonts w:ascii="Arial" w:hAnsi="Arial" w:cs="Arial"/>
        </w:rPr>
        <w:t xml:space="preserve"> Não se incluem entre as vantagens de que trata o Parágrafo Primeiro os adicionais pela realização do trabalho em condições especiais, como de trabalho noturno, insalubridade, periculosidade ou horas extraordinárias – exceto os funcionários inscritos no cadastro de habitualidade. </w:t>
      </w:r>
    </w:p>
    <w:p w14:paraId="67D8CCCB" w14:textId="77777777" w:rsidR="00BF3F64" w:rsidRPr="00E11992" w:rsidRDefault="00BF3F64" w:rsidP="00BF3F64">
      <w:pPr>
        <w:keepLines/>
        <w:spacing w:after="240"/>
        <w:jc w:val="both"/>
        <w:rPr>
          <w:rFonts w:ascii="Arial" w:hAnsi="Arial" w:cs="Arial"/>
        </w:rPr>
      </w:pPr>
      <w:r w:rsidRPr="00E11992">
        <w:rPr>
          <w:rFonts w:ascii="Arial" w:hAnsi="Arial" w:cs="Arial"/>
          <w:b/>
        </w:rPr>
        <w:t xml:space="preserve">Parágrafo </w:t>
      </w:r>
      <w:r>
        <w:rPr>
          <w:rFonts w:ascii="Arial" w:hAnsi="Arial" w:cs="Arial"/>
          <w:b/>
        </w:rPr>
        <w:t>Quinto</w:t>
      </w:r>
      <w:r w:rsidRPr="00E11992">
        <w:rPr>
          <w:rFonts w:ascii="Arial" w:hAnsi="Arial" w:cs="Arial"/>
          <w:b/>
        </w:rPr>
        <w:t xml:space="preserve"> – </w:t>
      </w:r>
      <w:r w:rsidRPr="00E11992">
        <w:rPr>
          <w:rFonts w:ascii="Arial" w:hAnsi="Arial" w:cs="Arial"/>
        </w:rPr>
        <w:t>O BANCO assegurará, pelo prazo de 120 dias, contados a partir da data de retorno aos serviços, e em caráter pessoal, as vantagens da função, comissão em extinção ou gratificação de caixa, caso detidas pelos funcionários cedidos na forma do Parágrafo Primeiro.</w:t>
      </w:r>
    </w:p>
    <w:p w14:paraId="033565B6" w14:textId="77777777" w:rsidR="00BF3F64" w:rsidRPr="00E11992" w:rsidRDefault="00BF3F64" w:rsidP="00BF3F64">
      <w:pPr>
        <w:keepLines/>
        <w:spacing w:after="120"/>
        <w:jc w:val="both"/>
        <w:rPr>
          <w:rFonts w:ascii="Arial" w:hAnsi="Arial" w:cs="Arial"/>
        </w:rPr>
      </w:pPr>
      <w:r w:rsidRPr="00E11992">
        <w:rPr>
          <w:rFonts w:ascii="Arial" w:hAnsi="Arial" w:cs="Arial"/>
          <w:b/>
        </w:rPr>
        <w:t xml:space="preserve">Parágrafo </w:t>
      </w:r>
      <w:r>
        <w:rPr>
          <w:rFonts w:ascii="Arial" w:hAnsi="Arial" w:cs="Arial"/>
          <w:b/>
        </w:rPr>
        <w:t>Sexto</w:t>
      </w:r>
      <w:r w:rsidRPr="00E11992">
        <w:rPr>
          <w:rFonts w:ascii="Arial" w:hAnsi="Arial" w:cs="Arial"/>
        </w:rPr>
        <w:t xml:space="preserve"> </w:t>
      </w:r>
      <w:r w:rsidRPr="00E11992">
        <w:rPr>
          <w:rFonts w:ascii="Arial" w:hAnsi="Arial" w:cs="Arial"/>
          <w:b/>
        </w:rPr>
        <w:t>–</w:t>
      </w:r>
      <w:r w:rsidRPr="00E11992">
        <w:rPr>
          <w:rFonts w:ascii="Arial" w:hAnsi="Arial" w:cs="Arial"/>
        </w:rPr>
        <w:t xml:space="preserve"> Fica assegurada ao funcionário cedido, quando do seu retorno ao BANCO, a localização nas seguintes condições, como escriturário ou em função equivalente a que detinha quando da cessão:</w:t>
      </w:r>
    </w:p>
    <w:p w14:paraId="328BA20D" w14:textId="77777777" w:rsidR="00BF3F64" w:rsidRPr="00E11992" w:rsidRDefault="00BF3F64" w:rsidP="00BF3F64">
      <w:pPr>
        <w:keepLines/>
        <w:numPr>
          <w:ilvl w:val="0"/>
          <w:numId w:val="7"/>
        </w:numPr>
        <w:suppressAutoHyphens/>
        <w:spacing w:after="120" w:line="240" w:lineRule="auto"/>
        <w:ind w:left="567" w:hanging="567"/>
        <w:jc w:val="both"/>
        <w:rPr>
          <w:rFonts w:ascii="Arial" w:hAnsi="Arial" w:cs="Arial"/>
        </w:rPr>
      </w:pPr>
      <w:r w:rsidRPr="00E11992">
        <w:rPr>
          <w:rFonts w:ascii="Arial" w:hAnsi="Arial" w:cs="Arial"/>
        </w:rPr>
        <w:t>se detentor de mandato: na dependência de origem ou em outra situada na cidade sede da entidade sindical;</w:t>
      </w:r>
    </w:p>
    <w:p w14:paraId="31D4A9A3" w14:textId="77777777" w:rsidR="00BF3F64" w:rsidRPr="00E11992" w:rsidRDefault="00BF3F64" w:rsidP="00BF3F64">
      <w:pPr>
        <w:keepLines/>
        <w:numPr>
          <w:ilvl w:val="0"/>
          <w:numId w:val="7"/>
        </w:numPr>
        <w:suppressAutoHyphens/>
        <w:spacing w:after="240" w:line="240" w:lineRule="auto"/>
        <w:ind w:left="567" w:hanging="567"/>
        <w:jc w:val="both"/>
        <w:rPr>
          <w:rFonts w:ascii="Arial" w:hAnsi="Arial" w:cs="Arial"/>
        </w:rPr>
      </w:pPr>
      <w:r w:rsidRPr="00E11992">
        <w:rPr>
          <w:rFonts w:ascii="Arial" w:hAnsi="Arial" w:cs="Arial"/>
        </w:rPr>
        <w:t>se não detentor de mandato: preferencialmente na dependência de origem ou em outra situada na base territorial da entidade sindical.</w:t>
      </w:r>
    </w:p>
    <w:p w14:paraId="467CA5AF" w14:textId="77777777" w:rsidR="00BF3F64" w:rsidRPr="00E11992" w:rsidRDefault="00BF3F64" w:rsidP="00BF3F64">
      <w:pPr>
        <w:keepLines/>
        <w:spacing w:after="240"/>
        <w:jc w:val="both"/>
        <w:rPr>
          <w:rFonts w:ascii="Arial" w:hAnsi="Arial" w:cs="Arial"/>
        </w:rPr>
      </w:pPr>
      <w:r w:rsidRPr="00E11992">
        <w:rPr>
          <w:rFonts w:ascii="Arial" w:hAnsi="Arial" w:cs="Arial"/>
          <w:b/>
        </w:rPr>
        <w:t xml:space="preserve">Parágrafo </w:t>
      </w:r>
      <w:r>
        <w:rPr>
          <w:rFonts w:ascii="Arial" w:hAnsi="Arial" w:cs="Arial"/>
          <w:b/>
        </w:rPr>
        <w:t>Sétimo</w:t>
      </w:r>
      <w:r w:rsidRPr="00E11992">
        <w:rPr>
          <w:rFonts w:ascii="Arial" w:hAnsi="Arial" w:cs="Arial"/>
          <w:b/>
        </w:rPr>
        <w:t xml:space="preserve"> – </w:t>
      </w:r>
      <w:r w:rsidRPr="00E11992">
        <w:rPr>
          <w:rFonts w:ascii="Arial" w:hAnsi="Arial" w:cs="Arial"/>
        </w:rPr>
        <w:t>Serão preservadas as vantagens do cargo comissionado referentes a Assessor Pleno - código 4885, previstas no Parágrafo Sexto da Cláusula Quadragésima Oitava do ACT 2007/2008, apenas aos dirigentes sindicais que em 31.08.2008 encontravam-se cedidos percebendo tais vantagens e enquanto perdurar, ininterruptamente, suas cessões sindicais.</w:t>
      </w:r>
    </w:p>
    <w:p w14:paraId="36ED11C0" w14:textId="77777777" w:rsidR="00BF3F64" w:rsidRDefault="00BF3F64" w:rsidP="00BF3F64">
      <w:pPr>
        <w:keepLines/>
        <w:spacing w:after="240"/>
        <w:jc w:val="both"/>
        <w:rPr>
          <w:rFonts w:ascii="Arial" w:hAnsi="Arial" w:cs="Arial"/>
        </w:rPr>
      </w:pPr>
      <w:r w:rsidRPr="00E11992">
        <w:rPr>
          <w:rFonts w:ascii="Arial" w:hAnsi="Arial" w:cs="Arial"/>
          <w:b/>
        </w:rPr>
        <w:lastRenderedPageBreak/>
        <w:t xml:space="preserve">Parágrafo </w:t>
      </w:r>
      <w:r>
        <w:rPr>
          <w:rFonts w:ascii="Arial" w:hAnsi="Arial" w:cs="Arial"/>
          <w:b/>
        </w:rPr>
        <w:t>Oitavo</w:t>
      </w:r>
      <w:r w:rsidRPr="00E11992">
        <w:rPr>
          <w:rFonts w:ascii="Arial" w:eastAsia="Arial" w:hAnsi="Arial" w:cs="Arial"/>
          <w:b/>
        </w:rPr>
        <w:t xml:space="preserve"> –</w:t>
      </w:r>
      <w:r w:rsidRPr="00E11992">
        <w:rPr>
          <w:rFonts w:ascii="Arial" w:eastAsia="Arial" w:hAnsi="Arial" w:cs="Arial"/>
        </w:rPr>
        <w:t xml:space="preserve"> Ao Auditor Sindical liberado pelo BANCO à Entidade Sindical serão garantidas as vantagens da comissão de código 7112, enquanto permanecer nesta atribuição.</w:t>
      </w:r>
      <w:r w:rsidRPr="00E11992">
        <w:rPr>
          <w:rFonts w:ascii="Arial" w:hAnsi="Arial" w:cs="Arial"/>
        </w:rPr>
        <w:t xml:space="preserve"> </w:t>
      </w:r>
    </w:p>
    <w:p w14:paraId="3FCED129" w14:textId="77777777" w:rsidR="00BF3F64" w:rsidRPr="00B172AF" w:rsidRDefault="00BF3F64" w:rsidP="00BF3F64">
      <w:pPr>
        <w:pStyle w:val="Ttulo3"/>
        <w:spacing w:before="480" w:after="240"/>
        <w:ind w:left="1985" w:hanging="1985"/>
        <w:rPr>
          <w:rFonts w:eastAsia="Arial" w:cs="Arial"/>
          <w:color w:val="auto"/>
          <w:sz w:val="22"/>
          <w:szCs w:val="22"/>
        </w:rPr>
      </w:pPr>
      <w:bookmarkStart w:id="64" w:name="_Toc523130941"/>
      <w:r w:rsidRPr="00B172AF">
        <w:rPr>
          <w:rFonts w:eastAsia="Arial" w:cs="Arial"/>
          <w:color w:val="auto"/>
          <w:sz w:val="22"/>
          <w:szCs w:val="22"/>
        </w:rPr>
        <w:t xml:space="preserve">CLÁUSULA </w:t>
      </w:r>
      <w:r>
        <w:rPr>
          <w:rFonts w:eastAsia="Arial" w:cs="Arial"/>
          <w:color w:val="auto"/>
          <w:sz w:val="22"/>
          <w:szCs w:val="22"/>
        </w:rPr>
        <w:t xml:space="preserve">58 - </w:t>
      </w:r>
      <w:r w:rsidRPr="00B172AF">
        <w:rPr>
          <w:rFonts w:eastAsia="Arial" w:cs="Arial"/>
          <w:color w:val="auto"/>
          <w:sz w:val="22"/>
          <w:szCs w:val="22"/>
        </w:rPr>
        <w:t>REPRESENTANTE SINDICAL DE BASE</w:t>
      </w:r>
      <w:bookmarkEnd w:id="64"/>
      <w:r w:rsidRPr="00B172AF">
        <w:rPr>
          <w:rFonts w:eastAsia="Arial" w:cs="Arial"/>
          <w:color w:val="auto"/>
          <w:sz w:val="22"/>
          <w:szCs w:val="22"/>
        </w:rPr>
        <w:t xml:space="preserve"> </w:t>
      </w:r>
    </w:p>
    <w:p w14:paraId="7C3AE6A3" w14:textId="77777777" w:rsidR="00BF3F64" w:rsidRPr="00E11992" w:rsidRDefault="00BF3F64" w:rsidP="00BF3F64">
      <w:pPr>
        <w:keepNext/>
        <w:keepLines/>
        <w:spacing w:before="240" w:after="240"/>
        <w:jc w:val="both"/>
        <w:outlineLvl w:val="5"/>
        <w:rPr>
          <w:rFonts w:ascii="Arial" w:hAnsi="Arial" w:cs="Arial"/>
          <w:bCs/>
        </w:rPr>
      </w:pPr>
      <w:r w:rsidRPr="00E11992">
        <w:rPr>
          <w:rFonts w:ascii="Arial" w:hAnsi="Arial" w:cs="Arial"/>
          <w:bCs/>
        </w:rPr>
        <w:t>A representação sindical de base no BANCO será constituída por iniciativa do Sindicato, e regulada no instrumento específico anexado ao presente Acordo Coletivo de Trabalho sob o título de REGULAMENTAÇÃO DA REPRESENTAÇÃO SINDICAL DE BASE NO BANCO DO BRASIL.</w:t>
      </w:r>
    </w:p>
    <w:p w14:paraId="7AAEE5C2" w14:textId="77777777" w:rsidR="00BF3F64" w:rsidRPr="00B172AF" w:rsidRDefault="00BF3F64" w:rsidP="00BF3F64">
      <w:pPr>
        <w:pStyle w:val="Ttulo3"/>
        <w:spacing w:before="480" w:after="240"/>
        <w:ind w:left="1985" w:hanging="1985"/>
        <w:rPr>
          <w:rFonts w:eastAsia="Arial" w:cs="Arial"/>
          <w:color w:val="auto"/>
          <w:sz w:val="22"/>
          <w:szCs w:val="22"/>
        </w:rPr>
      </w:pPr>
      <w:bookmarkStart w:id="65" w:name="_Toc523130942"/>
      <w:r w:rsidRPr="00B172AF">
        <w:rPr>
          <w:rFonts w:eastAsia="Arial" w:cs="Arial"/>
          <w:color w:val="auto"/>
          <w:sz w:val="22"/>
          <w:szCs w:val="22"/>
        </w:rPr>
        <w:t xml:space="preserve">CLÁUSULA </w:t>
      </w:r>
      <w:r>
        <w:rPr>
          <w:rFonts w:eastAsia="Arial" w:cs="Arial"/>
          <w:color w:val="auto"/>
          <w:sz w:val="22"/>
          <w:szCs w:val="22"/>
        </w:rPr>
        <w:t xml:space="preserve">59 - </w:t>
      </w:r>
      <w:r w:rsidRPr="00B172AF">
        <w:rPr>
          <w:rFonts w:eastAsia="Arial" w:cs="Arial"/>
          <w:color w:val="auto"/>
          <w:sz w:val="22"/>
          <w:szCs w:val="22"/>
        </w:rPr>
        <w:t>LIBERAÇÃO PARA PARTICIPAÇÃO EM ATIVIDADES SINDICAIS</w:t>
      </w:r>
      <w:bookmarkEnd w:id="65"/>
      <w:r w:rsidRPr="00B172AF">
        <w:rPr>
          <w:rFonts w:eastAsia="Arial" w:cs="Arial"/>
          <w:color w:val="auto"/>
          <w:sz w:val="22"/>
          <w:szCs w:val="22"/>
        </w:rPr>
        <w:t xml:space="preserve"> </w:t>
      </w:r>
    </w:p>
    <w:p w14:paraId="22B14F12" w14:textId="77777777" w:rsidR="00BF3F64" w:rsidRPr="00211A00" w:rsidRDefault="00BF3F64" w:rsidP="00BF3F64">
      <w:pPr>
        <w:spacing w:after="240"/>
        <w:jc w:val="both"/>
        <w:rPr>
          <w:rFonts w:ascii="Arial" w:hAnsi="Arial" w:cs="Arial"/>
        </w:rPr>
      </w:pPr>
      <w:r w:rsidRPr="00037FD2">
        <w:rPr>
          <w:rFonts w:ascii="Arial" w:eastAsia="Arial" w:hAnsi="Arial" w:cs="Arial"/>
        </w:rPr>
        <w:t xml:space="preserve">Os dirigentes sindicais eleitos, não beneficiados com a frequência livre prevista na Cláusula Cessão de </w:t>
      </w:r>
      <w:r w:rsidRPr="00211A00">
        <w:rPr>
          <w:rFonts w:ascii="Arial" w:eastAsia="Arial" w:hAnsi="Arial" w:cs="Arial"/>
        </w:rPr>
        <w:t xml:space="preserve">Dirigentes Sindicais, poderão ausentar-se para participação em atividades sindicais, </w:t>
      </w:r>
      <w:r w:rsidRPr="0023382C">
        <w:rPr>
          <w:rFonts w:ascii="Arial" w:eastAsia="Arial" w:hAnsi="Arial" w:cs="Arial"/>
          <w:highlight w:val="green"/>
        </w:rPr>
        <w:t>até 10 dias</w:t>
      </w:r>
      <w:r w:rsidRPr="00211A00">
        <w:rPr>
          <w:rFonts w:ascii="Arial" w:eastAsia="Arial" w:hAnsi="Arial" w:cs="Arial"/>
        </w:rPr>
        <w:t xml:space="preserve"> úteis por ano (iniciando-se em 01/09), dentro da vigência deste acordo coletivo, desde que o BANCO, por meio da Diretoria Gestão </w:t>
      </w:r>
      <w:r>
        <w:rPr>
          <w:rFonts w:ascii="Arial" w:eastAsia="Arial" w:hAnsi="Arial" w:cs="Arial"/>
        </w:rPr>
        <w:t xml:space="preserve">da Cultura e </w:t>
      </w:r>
      <w:r w:rsidRPr="00211A00">
        <w:rPr>
          <w:rFonts w:ascii="Arial" w:eastAsia="Arial" w:hAnsi="Arial" w:cs="Arial"/>
        </w:rPr>
        <w:t>de Pessoas – DIPES,  Negociação Coletiva e Relacionamento com Sindicatos - COLET, seja formalmente comunicado, pelo respectivo sindicato profissiona</w:t>
      </w:r>
      <w:r>
        <w:rPr>
          <w:rFonts w:ascii="Arial" w:eastAsia="Arial" w:hAnsi="Arial" w:cs="Arial"/>
        </w:rPr>
        <w:t>l, com antecedência mínima de 03</w:t>
      </w:r>
      <w:r w:rsidRPr="00211A00">
        <w:rPr>
          <w:rFonts w:ascii="Arial" w:eastAsia="Arial" w:hAnsi="Arial" w:cs="Arial"/>
        </w:rPr>
        <w:t xml:space="preserve"> (</w:t>
      </w:r>
      <w:r>
        <w:rPr>
          <w:rFonts w:ascii="Arial" w:eastAsia="Arial" w:hAnsi="Arial" w:cs="Arial"/>
        </w:rPr>
        <w:t>três</w:t>
      </w:r>
      <w:r w:rsidRPr="00211A00">
        <w:rPr>
          <w:rFonts w:ascii="Arial" w:eastAsia="Arial" w:hAnsi="Arial" w:cs="Arial"/>
        </w:rPr>
        <w:t xml:space="preserve">) dias úteis </w:t>
      </w:r>
      <w:r w:rsidRPr="00211A00">
        <w:rPr>
          <w:rFonts w:ascii="Arial" w:hAnsi="Arial" w:cs="Arial"/>
        </w:rPr>
        <w:t>e previamente autorize o funcionário. Caberá ao administrador confirmar a autorização, observada a conveniência do serviço.</w:t>
      </w:r>
    </w:p>
    <w:p w14:paraId="0733284E" w14:textId="77777777" w:rsidR="00BF3F64" w:rsidRPr="00037FD2" w:rsidRDefault="00BF3F64" w:rsidP="00BF3F64">
      <w:pPr>
        <w:keepLines/>
        <w:spacing w:after="240"/>
        <w:jc w:val="both"/>
        <w:rPr>
          <w:rFonts w:ascii="Arial" w:hAnsi="Arial" w:cs="Arial"/>
        </w:rPr>
      </w:pPr>
      <w:r w:rsidRPr="00211A00">
        <w:rPr>
          <w:rFonts w:ascii="Arial" w:eastAsia="Arial" w:hAnsi="Arial" w:cs="Arial"/>
          <w:b/>
        </w:rPr>
        <w:t>Parágrafo Primeiro</w:t>
      </w:r>
      <w:r w:rsidRPr="00211A00">
        <w:rPr>
          <w:rFonts w:ascii="Arial" w:eastAsia="Arial" w:hAnsi="Arial" w:cs="Arial"/>
        </w:rPr>
        <w:t xml:space="preserve"> </w:t>
      </w:r>
      <w:r w:rsidRPr="00F276D0">
        <w:rPr>
          <w:rFonts w:ascii="Arial" w:eastAsia="Arial" w:hAnsi="Arial" w:cs="Arial"/>
          <w:b/>
        </w:rPr>
        <w:t>–</w:t>
      </w:r>
      <w:r w:rsidRPr="00211A00">
        <w:rPr>
          <w:rFonts w:ascii="Arial" w:eastAsia="Arial" w:hAnsi="Arial" w:cs="Arial"/>
        </w:rPr>
        <w:t xml:space="preserve"> A DIPES/COLET </w:t>
      </w:r>
      <w:r w:rsidRPr="00037FD2">
        <w:rPr>
          <w:rFonts w:ascii="Arial" w:eastAsia="Arial" w:hAnsi="Arial" w:cs="Arial"/>
        </w:rPr>
        <w:t xml:space="preserve">comunicará à entidade sindical a autorização de liberação do dirigente conforme as condições estabelecidas no </w:t>
      </w:r>
      <w:r w:rsidRPr="00037FD2">
        <w:rPr>
          <w:rFonts w:ascii="Arial" w:eastAsia="Arial" w:hAnsi="Arial" w:cs="Arial"/>
          <w:i/>
        </w:rPr>
        <w:t xml:space="preserve">caput </w:t>
      </w:r>
      <w:r w:rsidRPr="00037FD2">
        <w:rPr>
          <w:rFonts w:ascii="Arial" w:eastAsia="Arial" w:hAnsi="Arial" w:cs="Arial"/>
        </w:rPr>
        <w:t>desta cláusula.</w:t>
      </w:r>
    </w:p>
    <w:p w14:paraId="509DE5BE" w14:textId="77777777" w:rsidR="00BF3F64" w:rsidRPr="00037FD2" w:rsidRDefault="00BF3F64" w:rsidP="00BF3F64">
      <w:pPr>
        <w:keepLines/>
        <w:tabs>
          <w:tab w:val="center" w:pos="4794"/>
          <w:tab w:val="right" w:pos="9213"/>
        </w:tabs>
        <w:spacing w:after="240"/>
        <w:jc w:val="both"/>
        <w:rPr>
          <w:rFonts w:ascii="Arial" w:eastAsia="Arial" w:hAnsi="Arial" w:cs="Arial"/>
        </w:rPr>
      </w:pPr>
      <w:r w:rsidRPr="00037FD2">
        <w:rPr>
          <w:rFonts w:ascii="Arial" w:eastAsia="Arial" w:hAnsi="Arial" w:cs="Arial"/>
          <w:b/>
        </w:rPr>
        <w:t>Parágrafo Segundo</w:t>
      </w:r>
      <w:r w:rsidRPr="00037FD2">
        <w:rPr>
          <w:rFonts w:ascii="Arial" w:eastAsia="Arial" w:hAnsi="Arial" w:cs="Arial"/>
        </w:rPr>
        <w:t xml:space="preserve"> </w:t>
      </w:r>
      <w:r w:rsidRPr="00037FD2">
        <w:rPr>
          <w:rFonts w:ascii="Arial" w:eastAsia="Arial" w:hAnsi="Arial" w:cs="Arial"/>
          <w:b/>
        </w:rPr>
        <w:t>–</w:t>
      </w:r>
      <w:r w:rsidRPr="00037FD2">
        <w:rPr>
          <w:rFonts w:ascii="Arial" w:eastAsia="Arial" w:hAnsi="Arial" w:cs="Arial"/>
        </w:rPr>
        <w:t xml:space="preserve"> A ausência nestas condições será considerada falta abonada e dia de trabalho efetivo para todos os efeitos legais.</w:t>
      </w:r>
    </w:p>
    <w:p w14:paraId="548386B5" w14:textId="77777777" w:rsidR="00BF3F64" w:rsidRPr="00B172AF" w:rsidRDefault="00BF3F64" w:rsidP="00BF3F64">
      <w:pPr>
        <w:pStyle w:val="Ttulo3"/>
        <w:spacing w:before="480" w:after="240"/>
        <w:ind w:left="1985" w:hanging="1985"/>
        <w:rPr>
          <w:rFonts w:eastAsia="Arial" w:cs="Arial"/>
          <w:color w:val="auto"/>
          <w:sz w:val="22"/>
          <w:szCs w:val="22"/>
        </w:rPr>
      </w:pPr>
      <w:bookmarkStart w:id="66" w:name="_Toc523130943"/>
      <w:r w:rsidRPr="00B172AF">
        <w:rPr>
          <w:rFonts w:eastAsia="Arial" w:cs="Arial"/>
          <w:color w:val="auto"/>
          <w:sz w:val="22"/>
          <w:szCs w:val="22"/>
        </w:rPr>
        <w:t>CLÁUSULA 6</w:t>
      </w:r>
      <w:r>
        <w:rPr>
          <w:rFonts w:eastAsia="Arial" w:cs="Arial"/>
          <w:color w:val="auto"/>
          <w:sz w:val="22"/>
          <w:szCs w:val="22"/>
        </w:rPr>
        <w:t xml:space="preserve">0 - </w:t>
      </w:r>
      <w:r w:rsidRPr="00B172AF">
        <w:rPr>
          <w:rFonts w:eastAsia="Arial" w:cs="Arial"/>
          <w:color w:val="auto"/>
          <w:sz w:val="22"/>
          <w:szCs w:val="22"/>
        </w:rPr>
        <w:t>GARANTIA DE ATENDIMENTO AO DIRIGENTE SINDICAL</w:t>
      </w:r>
      <w:bookmarkEnd w:id="66"/>
      <w:r w:rsidRPr="00B172AF">
        <w:rPr>
          <w:rFonts w:eastAsia="Arial" w:cs="Arial"/>
          <w:color w:val="auto"/>
          <w:sz w:val="22"/>
          <w:szCs w:val="22"/>
        </w:rPr>
        <w:t xml:space="preserve"> </w:t>
      </w:r>
    </w:p>
    <w:p w14:paraId="54D3C20B" w14:textId="77777777" w:rsidR="00BF3F64" w:rsidRPr="00E11992" w:rsidRDefault="00BF3F64" w:rsidP="00BF3F64">
      <w:pPr>
        <w:keepLines/>
        <w:spacing w:after="240"/>
        <w:jc w:val="both"/>
        <w:rPr>
          <w:rFonts w:ascii="Arial" w:hAnsi="Arial" w:cs="Arial"/>
        </w:rPr>
      </w:pPr>
      <w:r w:rsidRPr="00E11992">
        <w:rPr>
          <w:rFonts w:ascii="Arial" w:hAnsi="Arial" w:cs="Arial"/>
        </w:rPr>
        <w:t xml:space="preserve">O dirigente sindical, no exercício de sua função, desejando reunir-se, no âmbito da dependência, com os funcionários da base territorial do sindicato que ele representa, manterá contato prévio com administrador do BANCO, que indicará representante para recebê-lo, definindo em comum acordo o agendamento do dia e horário da reunião, observada a conveniência do serviço. </w:t>
      </w:r>
    </w:p>
    <w:p w14:paraId="5AC7F63D" w14:textId="77777777" w:rsidR="00BF3F64" w:rsidRPr="00B172AF" w:rsidRDefault="00BF3F64" w:rsidP="00BF3F64">
      <w:pPr>
        <w:pStyle w:val="Ttulo3"/>
        <w:spacing w:before="480" w:after="240"/>
        <w:ind w:left="1985" w:hanging="1985"/>
        <w:rPr>
          <w:rFonts w:eastAsia="Arial" w:cs="Arial"/>
          <w:color w:val="auto"/>
          <w:sz w:val="22"/>
          <w:szCs w:val="22"/>
        </w:rPr>
      </w:pPr>
      <w:bookmarkStart w:id="67" w:name="_Toc523130944"/>
      <w:r w:rsidRPr="00B172AF">
        <w:rPr>
          <w:rFonts w:eastAsia="Arial" w:cs="Arial"/>
          <w:color w:val="auto"/>
          <w:sz w:val="22"/>
          <w:szCs w:val="22"/>
        </w:rPr>
        <w:t>CLÁUSULA 6</w:t>
      </w:r>
      <w:r>
        <w:rPr>
          <w:rFonts w:eastAsia="Arial" w:cs="Arial"/>
          <w:color w:val="auto"/>
          <w:sz w:val="22"/>
          <w:szCs w:val="22"/>
        </w:rPr>
        <w:t xml:space="preserve">1 - </w:t>
      </w:r>
      <w:r w:rsidRPr="00B172AF">
        <w:rPr>
          <w:rFonts w:eastAsia="Arial" w:cs="Arial"/>
          <w:color w:val="auto"/>
          <w:sz w:val="22"/>
          <w:szCs w:val="22"/>
        </w:rPr>
        <w:t>NEGOCIAÇÃO PERMANENTE E SOLUÇÃO DE DIVERGÊNCIAS</w:t>
      </w:r>
      <w:bookmarkEnd w:id="67"/>
      <w:r w:rsidRPr="00B172AF">
        <w:rPr>
          <w:rFonts w:eastAsia="Arial" w:cs="Arial"/>
          <w:color w:val="auto"/>
          <w:sz w:val="22"/>
          <w:szCs w:val="22"/>
        </w:rPr>
        <w:t xml:space="preserve"> </w:t>
      </w:r>
    </w:p>
    <w:p w14:paraId="443E5E9F" w14:textId="77777777" w:rsidR="00BF3F64" w:rsidRPr="001C7583" w:rsidRDefault="00BF3F64" w:rsidP="00BF3F64">
      <w:pPr>
        <w:keepLines/>
        <w:spacing w:after="240"/>
        <w:jc w:val="both"/>
        <w:rPr>
          <w:rFonts w:ascii="Arial" w:hAnsi="Arial" w:cs="Arial"/>
        </w:rPr>
      </w:pPr>
      <w:r w:rsidRPr="001C7583">
        <w:rPr>
          <w:rFonts w:ascii="Arial" w:hAnsi="Arial" w:cs="Arial"/>
        </w:rPr>
        <w:t>Fica mantido o processo de negociação permanente, por meio do qual as partes signatárias, reforçando a via do diálogo, continuarão a debater as questões pertinentes às relações trabalhistas e proporão solução negociada das divergências decorrentes da interpretação e da aplicação do presente Acordo.</w:t>
      </w:r>
    </w:p>
    <w:p w14:paraId="27C0D926" w14:textId="77777777" w:rsidR="00BF3F64" w:rsidRPr="001C7583" w:rsidRDefault="00BF3F64" w:rsidP="00BF3F64">
      <w:pPr>
        <w:keepLines/>
        <w:spacing w:after="240"/>
        <w:jc w:val="both"/>
        <w:rPr>
          <w:rFonts w:ascii="Arial" w:eastAsia="Arial" w:hAnsi="Arial" w:cs="Arial"/>
        </w:rPr>
      </w:pPr>
      <w:r w:rsidRPr="00211A00">
        <w:rPr>
          <w:rFonts w:ascii="Arial" w:eastAsia="Arial" w:hAnsi="Arial" w:cs="Arial"/>
          <w:b/>
        </w:rPr>
        <w:t xml:space="preserve">Parágrafo Único – </w:t>
      </w:r>
      <w:r w:rsidRPr="00211A00">
        <w:rPr>
          <w:rFonts w:ascii="Arial" w:eastAsia="Arial" w:hAnsi="Arial" w:cs="Arial"/>
        </w:rPr>
        <w:t xml:space="preserve">Durante a vigência deste acordo, as partes signatárias poderão sugerir a instalação de mesas </w:t>
      </w:r>
      <w:r w:rsidRPr="001C7583">
        <w:rPr>
          <w:rFonts w:ascii="Arial" w:eastAsia="Arial" w:hAnsi="Arial" w:cs="Arial"/>
        </w:rPr>
        <w:t xml:space="preserve">temáticas sobre assuntos de interesse do funcionalismo, definidos de comum acordo. </w:t>
      </w:r>
    </w:p>
    <w:p w14:paraId="2C57430C" w14:textId="77777777" w:rsidR="00BF3F64" w:rsidRPr="00B172AF" w:rsidRDefault="00BF3F64" w:rsidP="00BF3F64">
      <w:pPr>
        <w:pStyle w:val="Ttulo3"/>
        <w:spacing w:before="480" w:after="240"/>
        <w:ind w:left="1985" w:hanging="1985"/>
        <w:rPr>
          <w:rFonts w:eastAsia="Arial" w:cs="Arial"/>
          <w:color w:val="auto"/>
          <w:sz w:val="22"/>
          <w:szCs w:val="22"/>
        </w:rPr>
      </w:pPr>
      <w:bookmarkStart w:id="68" w:name="_Toc523130945"/>
      <w:r w:rsidRPr="00B172AF">
        <w:rPr>
          <w:rFonts w:eastAsia="Arial" w:cs="Arial"/>
          <w:color w:val="auto"/>
          <w:sz w:val="22"/>
          <w:szCs w:val="22"/>
        </w:rPr>
        <w:lastRenderedPageBreak/>
        <w:t>CLÁUSULA 6</w:t>
      </w:r>
      <w:r>
        <w:rPr>
          <w:rFonts w:eastAsia="Arial" w:cs="Arial"/>
          <w:color w:val="auto"/>
          <w:sz w:val="22"/>
          <w:szCs w:val="22"/>
        </w:rPr>
        <w:t xml:space="preserve">2 - </w:t>
      </w:r>
      <w:r w:rsidRPr="00B172AF">
        <w:rPr>
          <w:rFonts w:eastAsia="Arial" w:cs="Arial"/>
          <w:color w:val="auto"/>
          <w:sz w:val="22"/>
          <w:szCs w:val="22"/>
        </w:rPr>
        <w:t>COMISSÃO DE NEGOCIAÇÃO</w:t>
      </w:r>
      <w:bookmarkEnd w:id="68"/>
      <w:r w:rsidRPr="00B172AF">
        <w:rPr>
          <w:rFonts w:eastAsia="Arial" w:cs="Arial"/>
          <w:color w:val="auto"/>
          <w:sz w:val="22"/>
          <w:szCs w:val="22"/>
        </w:rPr>
        <w:t xml:space="preserve"> </w:t>
      </w:r>
    </w:p>
    <w:p w14:paraId="2AB3FEB3" w14:textId="77777777" w:rsidR="00BF3F64" w:rsidRPr="00037FD2" w:rsidRDefault="00BF3F64" w:rsidP="00BF3F64">
      <w:pPr>
        <w:keepLines/>
        <w:spacing w:after="240"/>
        <w:jc w:val="both"/>
        <w:rPr>
          <w:rFonts w:ascii="Arial" w:hAnsi="Arial" w:cs="Arial"/>
        </w:rPr>
      </w:pPr>
      <w:r w:rsidRPr="00037FD2">
        <w:rPr>
          <w:rFonts w:ascii="Arial" w:hAnsi="Arial" w:cs="Arial"/>
        </w:rPr>
        <w:t xml:space="preserve">Nas reuniões de negociação com o BANCO, serão abonadas as ausências de até 5 dirigentes sindicais, definidos pela CONTEC e pelas entidades sindicais das quais sejam diretores, e não abrigados na Cláusula </w:t>
      </w:r>
      <w:r w:rsidRPr="00211A00">
        <w:rPr>
          <w:rFonts w:ascii="Arial" w:hAnsi="Arial" w:cs="Arial"/>
        </w:rPr>
        <w:t>Cessão de Dirigentes Sindicais, desde que previamente avis</w:t>
      </w:r>
      <w:r>
        <w:rPr>
          <w:rFonts w:ascii="Arial" w:hAnsi="Arial" w:cs="Arial"/>
        </w:rPr>
        <w:t>ado, com antecedência mínima de</w:t>
      </w:r>
      <w:r w:rsidRPr="00211A00">
        <w:rPr>
          <w:rFonts w:ascii="Arial" w:eastAsia="Arial" w:hAnsi="Arial" w:cs="Arial"/>
        </w:rPr>
        <w:t xml:space="preserve"> </w:t>
      </w:r>
      <w:r>
        <w:rPr>
          <w:rFonts w:ascii="Arial" w:eastAsia="Arial" w:hAnsi="Arial" w:cs="Arial"/>
        </w:rPr>
        <w:t>3</w:t>
      </w:r>
      <w:r w:rsidRPr="00211A00">
        <w:rPr>
          <w:rFonts w:ascii="Arial" w:eastAsia="Arial" w:hAnsi="Arial" w:cs="Arial"/>
        </w:rPr>
        <w:t xml:space="preserve"> (</w:t>
      </w:r>
      <w:r>
        <w:rPr>
          <w:rFonts w:ascii="Arial" w:eastAsia="Arial" w:hAnsi="Arial" w:cs="Arial"/>
        </w:rPr>
        <w:t>três</w:t>
      </w:r>
      <w:r w:rsidRPr="00211A00">
        <w:rPr>
          <w:rFonts w:ascii="Arial" w:eastAsia="Arial" w:hAnsi="Arial" w:cs="Arial"/>
        </w:rPr>
        <w:t xml:space="preserve">) </w:t>
      </w:r>
      <w:r w:rsidRPr="00211A00">
        <w:rPr>
          <w:rFonts w:ascii="Arial" w:hAnsi="Arial" w:cs="Arial"/>
        </w:rPr>
        <w:t xml:space="preserve">dias úteis, </w:t>
      </w:r>
      <w:r w:rsidRPr="00211A00">
        <w:rPr>
          <w:rFonts w:ascii="Arial" w:eastAsia="Arial" w:hAnsi="Arial" w:cs="Arial"/>
        </w:rPr>
        <w:t>a DIPES/</w:t>
      </w:r>
      <w:r w:rsidRPr="00211A00" w:rsidDel="00506721">
        <w:rPr>
          <w:rFonts w:ascii="Arial" w:eastAsia="Arial" w:hAnsi="Arial" w:cs="Arial"/>
        </w:rPr>
        <w:t xml:space="preserve"> </w:t>
      </w:r>
      <w:r w:rsidRPr="00211A00">
        <w:rPr>
          <w:rFonts w:ascii="Arial" w:eastAsia="Arial" w:hAnsi="Arial" w:cs="Arial"/>
        </w:rPr>
        <w:t xml:space="preserve">COLET e </w:t>
      </w:r>
      <w:r w:rsidRPr="00211A00">
        <w:rPr>
          <w:rFonts w:ascii="Arial" w:hAnsi="Arial" w:cs="Arial"/>
        </w:rPr>
        <w:t xml:space="preserve">o administrador da dependência </w:t>
      </w:r>
      <w:r w:rsidRPr="00037FD2">
        <w:rPr>
          <w:rFonts w:ascii="Arial" w:hAnsi="Arial" w:cs="Arial"/>
        </w:rPr>
        <w:t xml:space="preserve">em que lotado o funcionário e apresentada a comprovação de presença nas referidas reuniões. </w:t>
      </w:r>
    </w:p>
    <w:p w14:paraId="563EDC9D" w14:textId="77777777" w:rsidR="00BF3F64" w:rsidRPr="001C7583" w:rsidRDefault="00BF3F64" w:rsidP="00BF3F64">
      <w:pPr>
        <w:pStyle w:val="Ttulo3"/>
        <w:rPr>
          <w:color w:val="A5A5A5" w:themeColor="accent3"/>
        </w:rPr>
      </w:pPr>
      <w:bookmarkStart w:id="69" w:name="_Toc523130946"/>
      <w:r w:rsidRPr="00B172AF">
        <w:rPr>
          <w:color w:val="auto"/>
          <w:sz w:val="22"/>
        </w:rPr>
        <w:t>CLÁUSULA 6</w:t>
      </w:r>
      <w:r>
        <w:rPr>
          <w:color w:val="auto"/>
          <w:sz w:val="22"/>
        </w:rPr>
        <w:t xml:space="preserve">3 - </w:t>
      </w:r>
      <w:r w:rsidRPr="00B172AF">
        <w:rPr>
          <w:color w:val="auto"/>
          <w:sz w:val="22"/>
        </w:rPr>
        <w:t>SINDICALIZAÇ</w:t>
      </w:r>
      <w:r w:rsidRPr="00B172AF">
        <w:rPr>
          <w:color w:val="auto"/>
          <w:sz w:val="22"/>
          <w:szCs w:val="22"/>
        </w:rPr>
        <w:t>ÃO</w:t>
      </w:r>
      <w:r w:rsidRPr="001C7583">
        <w:t xml:space="preserve"> </w:t>
      </w:r>
      <w:bookmarkEnd w:id="69"/>
    </w:p>
    <w:p w14:paraId="44A246BB" w14:textId="77777777" w:rsidR="00BF3F64" w:rsidRDefault="00BF3F64" w:rsidP="00BF3F64">
      <w:pPr>
        <w:keepLines/>
        <w:spacing w:before="240" w:after="240"/>
        <w:jc w:val="both"/>
        <w:rPr>
          <w:rFonts w:ascii="Arial" w:hAnsi="Arial" w:cs="Arial"/>
        </w:rPr>
      </w:pPr>
      <w:r w:rsidRPr="001C7583">
        <w:rPr>
          <w:rFonts w:ascii="Arial" w:hAnsi="Arial" w:cs="Arial"/>
        </w:rPr>
        <w:t>Será facilitada às entidades sindicais a realização de campanha de sindicalização, em dia, local e horário previamente acordados com a administração da dependência.</w:t>
      </w:r>
    </w:p>
    <w:p w14:paraId="208049A7" w14:textId="77777777" w:rsidR="00BF3F64" w:rsidRDefault="00BF3F64" w:rsidP="00BF3F64">
      <w:pPr>
        <w:pStyle w:val="Ttulo3"/>
      </w:pPr>
      <w:bookmarkStart w:id="70" w:name="_Toc523130947"/>
      <w:r w:rsidRPr="00B172AF">
        <w:rPr>
          <w:color w:val="auto"/>
          <w:sz w:val="22"/>
        </w:rPr>
        <w:t>CLÁUSULA 6</w:t>
      </w:r>
      <w:r>
        <w:rPr>
          <w:color w:val="auto"/>
          <w:sz w:val="22"/>
        </w:rPr>
        <w:t xml:space="preserve">4 - </w:t>
      </w:r>
      <w:r w:rsidRPr="00B172AF">
        <w:rPr>
          <w:color w:val="auto"/>
          <w:sz w:val="22"/>
        </w:rPr>
        <w:t>QUADRO DE AVISOS</w:t>
      </w:r>
      <w:r w:rsidRPr="001C7583">
        <w:t xml:space="preserve"> </w:t>
      </w:r>
      <w:bookmarkEnd w:id="70"/>
    </w:p>
    <w:p w14:paraId="74965DB6" w14:textId="77777777" w:rsidR="00BF3F64" w:rsidRPr="001C7583" w:rsidRDefault="00BF3F64" w:rsidP="00BF3F64">
      <w:pPr>
        <w:pStyle w:val="Default"/>
        <w:keepLines/>
        <w:spacing w:before="240" w:after="240"/>
        <w:jc w:val="both"/>
        <w:rPr>
          <w:rFonts w:ascii="Arial" w:hAnsi="Arial" w:cs="Arial"/>
          <w:color w:val="auto"/>
          <w:sz w:val="22"/>
          <w:szCs w:val="22"/>
        </w:rPr>
      </w:pPr>
      <w:r w:rsidRPr="001C7583">
        <w:rPr>
          <w:rFonts w:ascii="Arial" w:hAnsi="Arial" w:cs="Arial"/>
          <w:color w:val="auto"/>
          <w:sz w:val="22"/>
          <w:szCs w:val="22"/>
        </w:rPr>
        <w:t>Ressalvadas as situações mais favoráveis já existentes, o BANCO disponibilizará às entidades sindicais, espaço em quadro de aviso interno, em locais de fácil acesso aos funcionários, para afixação de comunicados de interesse da categoria, vedada a divulgação de matéria político-partidária ou ofensiva a quem quer que seja.</w:t>
      </w:r>
    </w:p>
    <w:p w14:paraId="47960B59" w14:textId="77777777" w:rsidR="00BF3F64" w:rsidRDefault="00BF3F64" w:rsidP="00BF3F64">
      <w:pPr>
        <w:rPr>
          <w:rFonts w:cs="Arial"/>
        </w:rPr>
      </w:pPr>
      <w:r w:rsidRPr="001C7583">
        <w:rPr>
          <w:rFonts w:ascii="Arial" w:hAnsi="Arial" w:cs="Arial"/>
          <w:b/>
        </w:rPr>
        <w:t>Parágrafo Único –</w:t>
      </w:r>
      <w:r w:rsidRPr="001C7583">
        <w:rPr>
          <w:rFonts w:ascii="Arial" w:hAnsi="Arial" w:cs="Arial"/>
        </w:rPr>
        <w:t xml:space="preserve"> A responsabilidade pelo controle do conteúdo a ser divulgado é do respectivo Sindicato.</w:t>
      </w:r>
      <w:bookmarkStart w:id="71" w:name="_Toc523130948"/>
    </w:p>
    <w:p w14:paraId="623E3577" w14:textId="77777777" w:rsidR="00BF3F64" w:rsidRDefault="00BF3F64" w:rsidP="00BF3F64">
      <w:pPr>
        <w:rPr>
          <w:rFonts w:cs="Arial"/>
        </w:rPr>
      </w:pPr>
    </w:p>
    <w:p w14:paraId="0795F1CC" w14:textId="77777777" w:rsidR="00BF3F64" w:rsidRDefault="00BF3F64" w:rsidP="00BF3F64">
      <w:pPr>
        <w:rPr>
          <w:rFonts w:cs="Arial"/>
        </w:rPr>
      </w:pPr>
    </w:p>
    <w:p w14:paraId="1E69D13D" w14:textId="77777777" w:rsidR="00BF3F64" w:rsidRDefault="00BF3F64" w:rsidP="00BF3F64">
      <w:pPr>
        <w:rPr>
          <w:rFonts w:cs="Arial"/>
        </w:rPr>
      </w:pPr>
    </w:p>
    <w:p w14:paraId="5C8CD87E" w14:textId="77777777" w:rsidR="00BF3F64" w:rsidRPr="00777B22" w:rsidRDefault="00BF3F64" w:rsidP="00BF3F64">
      <w:pPr>
        <w:jc w:val="center"/>
        <w:rPr>
          <w:rFonts w:cs="Arial"/>
          <w:b/>
          <w:sz w:val="28"/>
        </w:rPr>
      </w:pPr>
      <w:r w:rsidRPr="00A80D5D">
        <w:rPr>
          <w:rFonts w:ascii="Arial" w:hAnsi="Arial" w:cs="Arial"/>
          <w:b/>
          <w:sz w:val="28"/>
        </w:rPr>
        <w:t>TÍTULO III – CLÁUSULAS DO PRESENTE ACORDO RESSALVADAS EM RELAÇÃO A FUNCIONÁRIOS EGRESSOS DO EXTINTO CONGLOMERADO BESC, NÃO OPTANTES PELO REGULAMENTO DE PESSOAL DO BANCO</w:t>
      </w:r>
      <w:bookmarkEnd w:id="71"/>
    </w:p>
    <w:p w14:paraId="225A309E" w14:textId="77777777" w:rsidR="00BF3F64" w:rsidRPr="00B172AF" w:rsidRDefault="00BF3F64" w:rsidP="00BF3F64">
      <w:pPr>
        <w:pStyle w:val="Ttulo3"/>
        <w:spacing w:before="480" w:after="240"/>
        <w:ind w:left="1985" w:hanging="1985"/>
        <w:rPr>
          <w:rFonts w:eastAsia="Arial" w:cs="Arial"/>
          <w:color w:val="auto"/>
          <w:sz w:val="22"/>
          <w:szCs w:val="22"/>
        </w:rPr>
      </w:pPr>
      <w:bookmarkStart w:id="72" w:name="_Toc523130949"/>
      <w:r w:rsidRPr="00B172AF">
        <w:rPr>
          <w:rFonts w:eastAsia="Arial" w:cs="Arial"/>
          <w:color w:val="auto"/>
          <w:sz w:val="22"/>
          <w:szCs w:val="22"/>
        </w:rPr>
        <w:t>CLÁUSULA 6</w:t>
      </w:r>
      <w:r>
        <w:rPr>
          <w:rFonts w:eastAsia="Arial" w:cs="Arial"/>
          <w:color w:val="auto"/>
          <w:sz w:val="22"/>
          <w:szCs w:val="22"/>
        </w:rPr>
        <w:t xml:space="preserve">5 - </w:t>
      </w:r>
      <w:r w:rsidRPr="00B172AF">
        <w:rPr>
          <w:rFonts w:eastAsia="Arial" w:cs="Arial"/>
          <w:color w:val="auto"/>
          <w:sz w:val="22"/>
          <w:szCs w:val="22"/>
        </w:rPr>
        <w:t>RESSALVAS DE CLÁUSULAS DO PRESENTE ACORDO COLETIVO DE TRABALHO</w:t>
      </w:r>
      <w:bookmarkEnd w:id="72"/>
    </w:p>
    <w:p w14:paraId="7907E4E0" w14:textId="77777777" w:rsidR="00BF3F64" w:rsidRPr="001C7583" w:rsidRDefault="00BF3F64" w:rsidP="00BF3F64">
      <w:pPr>
        <w:keepLines/>
        <w:spacing w:after="120"/>
        <w:jc w:val="both"/>
        <w:rPr>
          <w:rFonts w:ascii="Arial" w:hAnsi="Arial" w:cs="Arial"/>
        </w:rPr>
      </w:pPr>
      <w:r w:rsidRPr="001C7583">
        <w:rPr>
          <w:rFonts w:ascii="Arial" w:hAnsi="Arial" w:cs="Arial"/>
        </w:rPr>
        <w:t>Ficam ressalvadas, não se aplicando aos funcionários egressos do extinto Conglomerado BESC, enquanto não exerc</w:t>
      </w:r>
      <w:r>
        <w:rPr>
          <w:rFonts w:ascii="Arial" w:hAnsi="Arial" w:cs="Arial"/>
        </w:rPr>
        <w:t>ida a opção pelo Regulamento de P</w:t>
      </w:r>
      <w:r w:rsidRPr="001C7583">
        <w:rPr>
          <w:rFonts w:ascii="Arial" w:hAnsi="Arial" w:cs="Arial"/>
        </w:rPr>
        <w:t xml:space="preserve">essoal do Banco, as seguintes cláusulas do presente Acordo Coletivo de Trabalho: </w:t>
      </w:r>
    </w:p>
    <w:p w14:paraId="3EE47084"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 xml:space="preserve">REAJUSTE SALARIAL; </w:t>
      </w:r>
    </w:p>
    <w:p w14:paraId="5CBD5DA1"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VANTAGENS DE FÉRIAS E DE LICENÇA-PRÊMIO EM FACE DE EXERCÍCIO DE FUNÇÃO DE CONFIANÇA, DE FUNÇÃO GRATIFICADA, DE COMISSÃO EM EXTINÇÃO OU ATIVIDADE DE CAIXA- EXECUTIVO;</w:t>
      </w:r>
    </w:p>
    <w:p w14:paraId="67BDD5FB"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GRATIFICAÇÃO DE FUNÇÃO;</w:t>
      </w:r>
    </w:p>
    <w:p w14:paraId="78C6FEFB"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VALE-TRANSPORTE;</w:t>
      </w:r>
    </w:p>
    <w:p w14:paraId="0530EC9B"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AUSÊNCIAS AUTORIZADAS;</w:t>
      </w:r>
    </w:p>
    <w:p w14:paraId="40F1AEE1"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lastRenderedPageBreak/>
        <w:t>ESTABILIDADES PROVISÓRIAS NO EMPREGO;</w:t>
      </w:r>
    </w:p>
    <w:p w14:paraId="12CECCE6"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INDENIZAÇÃO POR MORTE OU INVALIDEZ DECORRENTE DE ASSALTO;</w:t>
      </w:r>
    </w:p>
    <w:p w14:paraId="22976142"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ANUALIZAÇÃO DE LICENÇA-PRÊMIO;</w:t>
      </w:r>
    </w:p>
    <w:p w14:paraId="247AE251"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FALTAS ABONADAS;</w:t>
      </w:r>
    </w:p>
    <w:p w14:paraId="1948FFE4"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LICENÇA ADOÇÃO;</w:t>
      </w:r>
    </w:p>
    <w:p w14:paraId="208D85BA"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LICENÇA PARA ACOMPANHAR PESSOA ENFERMA NA FAMÍLIA - LAPEF;</w:t>
      </w:r>
    </w:p>
    <w:p w14:paraId="704FF760"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PAS ADIANTAMENTO;</w:t>
      </w:r>
    </w:p>
    <w:p w14:paraId="46D210AA"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PAS AUXÍLIO;</w:t>
      </w:r>
    </w:p>
    <w:p w14:paraId="03D62E17"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ADIANTAMENTOS;</w:t>
      </w:r>
    </w:p>
    <w:p w14:paraId="4AB2E426"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CAIXA-EXECUTIVO – VANTAGEM EM CARÁTER PESSOAL PARA PORTADORES DE LESÃO POR ESFORÇO REPETITIVO (VCP/LER);</w:t>
      </w:r>
    </w:p>
    <w:p w14:paraId="4BE75DB2"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MOVIMENTAÇÃO DE PESSOAL;</w:t>
      </w:r>
    </w:p>
    <w:p w14:paraId="060251FB"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PLANO DE CARREIRA E REMUNERAÇÃO – PCR – CAIXA-EXECUTIVO;</w:t>
      </w:r>
    </w:p>
    <w:p w14:paraId="220FB545" w14:textId="77777777" w:rsidR="00BF3F64" w:rsidRPr="00AD62B6" w:rsidRDefault="00BF3F64" w:rsidP="00BF3F64">
      <w:pPr>
        <w:keepLines/>
        <w:numPr>
          <w:ilvl w:val="0"/>
          <w:numId w:val="22"/>
        </w:numPr>
        <w:suppressAutoHyphens/>
        <w:spacing w:after="80" w:line="240" w:lineRule="auto"/>
        <w:ind w:hanging="295"/>
        <w:jc w:val="both"/>
        <w:rPr>
          <w:rFonts w:ascii="Arial" w:hAnsi="Arial" w:cs="Arial"/>
          <w:sz w:val="21"/>
          <w:szCs w:val="21"/>
        </w:rPr>
      </w:pPr>
      <w:r w:rsidRPr="00AD62B6">
        <w:rPr>
          <w:rFonts w:ascii="Arial" w:hAnsi="Arial" w:cs="Arial"/>
          <w:sz w:val="21"/>
          <w:szCs w:val="21"/>
        </w:rPr>
        <w:t>ESCRITURÁRIO – ASCENSÃO PROFISSIONAL DE A1 PARA A2;</w:t>
      </w:r>
    </w:p>
    <w:p w14:paraId="4FA9DC8D" w14:textId="77777777" w:rsidR="00BF3F64" w:rsidRDefault="00BF3F64" w:rsidP="00BF3F64">
      <w:pPr>
        <w:jc w:val="center"/>
        <w:rPr>
          <w:rFonts w:ascii="Arial" w:hAnsi="Arial" w:cs="Arial"/>
          <w:b/>
          <w:sz w:val="28"/>
        </w:rPr>
      </w:pPr>
      <w:bookmarkStart w:id="73" w:name="_Toc523130950"/>
    </w:p>
    <w:p w14:paraId="427EE7D0" w14:textId="77777777" w:rsidR="00BF3F64" w:rsidRPr="00A80D5D" w:rsidRDefault="00BF3F64" w:rsidP="00BF3F64">
      <w:pPr>
        <w:jc w:val="both"/>
        <w:rPr>
          <w:rFonts w:ascii="Arial" w:hAnsi="Arial" w:cs="Arial"/>
          <w:b/>
          <w:sz w:val="28"/>
        </w:rPr>
      </w:pPr>
      <w:r w:rsidRPr="00A80D5D">
        <w:rPr>
          <w:rFonts w:ascii="Arial" w:hAnsi="Arial" w:cs="Arial"/>
          <w:b/>
          <w:sz w:val="28"/>
        </w:rPr>
        <w:t>TÍTULO IV – CLÁUSULAS SUBSTITUTIVAS DAS RESSALVADAS E ADICIONAIS AO ACORDO COLETIVO DE TRABALHO, APLICÁVEIS AOS FUNCIONÁRIOS EGRESSOS DO EXTINTO CONGLOMERADO BESC ENQUANTO NÃO OPTANTES PELO REGULAMENTO DE PESSOAL DO BANCO DO BRASIL</w:t>
      </w:r>
      <w:bookmarkEnd w:id="73"/>
    </w:p>
    <w:p w14:paraId="198FE132" w14:textId="77777777" w:rsidR="00BF3F64" w:rsidRPr="00B172AF" w:rsidRDefault="00BF3F64" w:rsidP="00BF3F64">
      <w:pPr>
        <w:pStyle w:val="Ttulo3"/>
        <w:spacing w:before="480" w:after="240"/>
        <w:rPr>
          <w:rFonts w:eastAsia="Arial" w:cs="Arial"/>
          <w:color w:val="auto"/>
          <w:sz w:val="22"/>
          <w:szCs w:val="22"/>
        </w:rPr>
      </w:pPr>
      <w:bookmarkStart w:id="74" w:name="_Toc523130951"/>
      <w:r w:rsidRPr="00B172AF">
        <w:rPr>
          <w:rFonts w:eastAsia="Arial" w:cs="Arial"/>
          <w:color w:val="auto"/>
          <w:sz w:val="22"/>
          <w:szCs w:val="22"/>
        </w:rPr>
        <w:t>CLÁUSULA 6</w:t>
      </w:r>
      <w:r>
        <w:rPr>
          <w:rFonts w:eastAsia="Arial" w:cs="Arial"/>
          <w:color w:val="auto"/>
          <w:sz w:val="22"/>
          <w:szCs w:val="22"/>
        </w:rPr>
        <w:t xml:space="preserve">6 - </w:t>
      </w:r>
      <w:r w:rsidRPr="00B172AF">
        <w:rPr>
          <w:rFonts w:eastAsia="Arial" w:cs="Arial"/>
          <w:color w:val="auto"/>
          <w:sz w:val="22"/>
          <w:szCs w:val="22"/>
        </w:rPr>
        <w:t>CLÁUSULAS SUBSTITUTIVAS DAS RESSALVADAS REFERIDAS NO TÍTULO II E CLÁUSULAS ADICIONAIS</w:t>
      </w:r>
      <w:bookmarkEnd w:id="74"/>
    </w:p>
    <w:p w14:paraId="3FBEEB58" w14:textId="77777777" w:rsidR="00BF3F64" w:rsidRDefault="00BF3F64" w:rsidP="00BF3F64">
      <w:pPr>
        <w:keepLines/>
        <w:spacing w:before="240" w:after="240"/>
        <w:jc w:val="both"/>
        <w:rPr>
          <w:rFonts w:ascii="Arial" w:hAnsi="Arial" w:cs="Arial"/>
        </w:rPr>
      </w:pPr>
      <w:r w:rsidRPr="001C7583">
        <w:rPr>
          <w:rFonts w:ascii="Arial" w:hAnsi="Arial" w:cs="Arial"/>
        </w:rPr>
        <w:t>Em substituição a algumas das cláusulas ressalvadas no Título II, ficam convencionadas as seguintes disposições, aplicáveis aos funcionários egressos do extinto Conglomerado BESC, enquanto não exercida a opção pelo regulamento de pessoal do BANCO, bem como cláusulas adicionais ao presente Acordo Coletivo de Trabalho.</w:t>
      </w:r>
    </w:p>
    <w:p w14:paraId="1A5760F1" w14:textId="77777777" w:rsidR="00BF3F64" w:rsidRPr="00B172AF" w:rsidRDefault="00BF3F64" w:rsidP="00BF3F64">
      <w:pPr>
        <w:pStyle w:val="Ttulo3"/>
        <w:spacing w:before="480" w:after="240"/>
        <w:ind w:left="1985" w:hanging="1985"/>
        <w:rPr>
          <w:rFonts w:eastAsia="Arial" w:cs="Arial"/>
          <w:color w:val="auto"/>
          <w:sz w:val="22"/>
          <w:szCs w:val="22"/>
        </w:rPr>
      </w:pPr>
      <w:bookmarkStart w:id="75" w:name="_Toc523130952"/>
      <w:r w:rsidRPr="00B172AF">
        <w:rPr>
          <w:rFonts w:eastAsia="Arial" w:cs="Arial"/>
          <w:color w:val="auto"/>
          <w:sz w:val="22"/>
          <w:szCs w:val="22"/>
        </w:rPr>
        <w:t>CLÁUSULA 6</w:t>
      </w:r>
      <w:r>
        <w:rPr>
          <w:rFonts w:eastAsia="Arial" w:cs="Arial"/>
          <w:color w:val="auto"/>
          <w:sz w:val="22"/>
          <w:szCs w:val="22"/>
        </w:rPr>
        <w:t xml:space="preserve">7 - </w:t>
      </w:r>
      <w:r w:rsidRPr="00B172AF">
        <w:rPr>
          <w:rFonts w:eastAsia="Arial" w:cs="Arial"/>
          <w:color w:val="auto"/>
          <w:sz w:val="22"/>
          <w:szCs w:val="22"/>
        </w:rPr>
        <w:t>REAJUSTE SALARIAL</w:t>
      </w:r>
      <w:bookmarkEnd w:id="75"/>
      <w:r w:rsidRPr="00B172AF">
        <w:rPr>
          <w:rFonts w:eastAsia="Arial" w:cs="Arial"/>
          <w:color w:val="auto"/>
          <w:sz w:val="22"/>
          <w:szCs w:val="22"/>
        </w:rPr>
        <w:t xml:space="preserve"> </w:t>
      </w:r>
    </w:p>
    <w:p w14:paraId="252ECC74" w14:textId="77777777" w:rsidR="00BF3F64" w:rsidRPr="001C7583" w:rsidRDefault="00BF3F64" w:rsidP="00BF3F64">
      <w:pPr>
        <w:pStyle w:val="Corpodotexto"/>
        <w:keepLines/>
        <w:spacing w:after="240"/>
        <w:rPr>
          <w:rFonts w:cs="Arial"/>
          <w:b w:val="0"/>
          <w:sz w:val="22"/>
          <w:szCs w:val="22"/>
        </w:rPr>
      </w:pPr>
      <w:r w:rsidRPr="001C7583">
        <w:rPr>
          <w:rFonts w:cs="Arial"/>
          <w:b w:val="0"/>
          <w:sz w:val="22"/>
          <w:szCs w:val="22"/>
        </w:rPr>
        <w:t>Aos funcionários egressos do extinto Conglomerado BESC será concedido reajuste salarial da seguinte forma:</w:t>
      </w:r>
    </w:p>
    <w:p w14:paraId="0F663BE3" w14:textId="77777777" w:rsidR="00BF3F64" w:rsidRPr="00442459" w:rsidRDefault="00BF3F64" w:rsidP="00BF3F64">
      <w:pPr>
        <w:pStyle w:val="Corpodotexto"/>
        <w:keepLines/>
        <w:numPr>
          <w:ilvl w:val="0"/>
          <w:numId w:val="18"/>
        </w:numPr>
        <w:spacing w:after="240"/>
        <w:rPr>
          <w:rFonts w:cs="Arial"/>
          <w:b w:val="0"/>
          <w:sz w:val="22"/>
          <w:szCs w:val="22"/>
        </w:rPr>
      </w:pPr>
      <w:r w:rsidRPr="00442459">
        <w:rPr>
          <w:rFonts w:cs="Arial"/>
          <w:b w:val="0"/>
          <w:sz w:val="22"/>
          <w:szCs w:val="22"/>
        </w:rPr>
        <w:t>em 1º.09.</w:t>
      </w:r>
      <w:r>
        <w:rPr>
          <w:rFonts w:cs="Arial"/>
          <w:b w:val="0"/>
          <w:sz w:val="22"/>
          <w:szCs w:val="22"/>
        </w:rPr>
        <w:t>2020</w:t>
      </w:r>
      <w:r w:rsidRPr="00442459">
        <w:rPr>
          <w:rFonts w:cs="Arial"/>
          <w:b w:val="0"/>
          <w:sz w:val="22"/>
          <w:szCs w:val="22"/>
        </w:rPr>
        <w:t xml:space="preserve">: reajuste de </w:t>
      </w:r>
      <w:r>
        <w:rPr>
          <w:rFonts w:cs="Arial"/>
          <w:b w:val="0"/>
          <w:sz w:val="22"/>
          <w:szCs w:val="22"/>
        </w:rPr>
        <w:t>1,5</w:t>
      </w:r>
      <w:r w:rsidRPr="00442459">
        <w:rPr>
          <w:rFonts w:cs="Arial"/>
          <w:b w:val="0"/>
          <w:sz w:val="22"/>
          <w:szCs w:val="22"/>
        </w:rPr>
        <w:t>% sobre o salário base do nível 01 da Tabela de Cargos de Carreira constante do Manual de Recursos Humanos, mantendo-se o interstício previsto naquele regulamento;</w:t>
      </w:r>
    </w:p>
    <w:p w14:paraId="60141A5A" w14:textId="77777777" w:rsidR="00BF3F64" w:rsidRPr="00442459" w:rsidRDefault="00BF3F64" w:rsidP="00BF3F64">
      <w:pPr>
        <w:pStyle w:val="PargrafodaLista"/>
        <w:keepLines/>
        <w:numPr>
          <w:ilvl w:val="0"/>
          <w:numId w:val="18"/>
        </w:numPr>
        <w:spacing w:after="240" w:line="240" w:lineRule="auto"/>
        <w:contextualSpacing w:val="0"/>
        <w:jc w:val="both"/>
        <w:rPr>
          <w:rFonts w:ascii="Arial" w:hAnsi="Arial" w:cs="Arial"/>
        </w:rPr>
      </w:pPr>
      <w:r w:rsidRPr="00442459">
        <w:rPr>
          <w:rFonts w:ascii="Arial" w:hAnsi="Arial" w:cs="Arial"/>
        </w:rPr>
        <w:lastRenderedPageBreak/>
        <w:t>em 1º.09.</w:t>
      </w:r>
      <w:r>
        <w:rPr>
          <w:rFonts w:ascii="Arial" w:hAnsi="Arial" w:cs="Arial"/>
        </w:rPr>
        <w:t>2021</w:t>
      </w:r>
      <w:r w:rsidRPr="00442459">
        <w:rPr>
          <w:rFonts w:ascii="Arial" w:hAnsi="Arial" w:cs="Arial"/>
        </w:rPr>
        <w:t>, o salário base do nível 01 da Tabela de Cargos de Carreira constante do Manual de Recursos Humanos e os demais benefícios vigentes em 31.08.</w:t>
      </w:r>
      <w:r>
        <w:rPr>
          <w:rFonts w:ascii="Arial" w:hAnsi="Arial" w:cs="Arial"/>
        </w:rPr>
        <w:t>2021</w:t>
      </w:r>
      <w:r w:rsidRPr="00442459">
        <w:rPr>
          <w:rFonts w:ascii="Arial" w:hAnsi="Arial" w:cs="Arial"/>
        </w:rPr>
        <w:t xml:space="preserve"> serão reajustados pelo INPC/IBGE acumulado de setembro de </w:t>
      </w:r>
      <w:r>
        <w:rPr>
          <w:rFonts w:ascii="Arial" w:hAnsi="Arial" w:cs="Arial"/>
        </w:rPr>
        <w:t>2020</w:t>
      </w:r>
      <w:r w:rsidRPr="00442459">
        <w:rPr>
          <w:rFonts w:ascii="Arial" w:hAnsi="Arial" w:cs="Arial"/>
        </w:rPr>
        <w:t xml:space="preserve"> a agosto de </w:t>
      </w:r>
      <w:r>
        <w:rPr>
          <w:rFonts w:ascii="Arial" w:hAnsi="Arial" w:cs="Arial"/>
        </w:rPr>
        <w:t>2021</w:t>
      </w:r>
      <w:r w:rsidRPr="00442459">
        <w:rPr>
          <w:rFonts w:ascii="Arial" w:hAnsi="Arial" w:cs="Arial"/>
        </w:rPr>
        <w:t xml:space="preserve"> acrescido do aumento real de </w:t>
      </w:r>
      <w:r>
        <w:rPr>
          <w:rFonts w:ascii="Arial" w:hAnsi="Arial" w:cs="Arial"/>
        </w:rPr>
        <w:t>0,5</w:t>
      </w:r>
      <w:r w:rsidRPr="00442459">
        <w:rPr>
          <w:rFonts w:ascii="Arial" w:hAnsi="Arial" w:cs="Arial"/>
        </w:rPr>
        <w:t>% (</w:t>
      </w:r>
      <w:r>
        <w:rPr>
          <w:rFonts w:ascii="Arial" w:hAnsi="Arial" w:cs="Arial"/>
        </w:rPr>
        <w:t>zero vírgula cinco</w:t>
      </w:r>
      <w:r w:rsidRPr="00442459">
        <w:rPr>
          <w:rFonts w:ascii="Arial" w:hAnsi="Arial" w:cs="Arial"/>
        </w:rPr>
        <w:t xml:space="preserve"> por cento).</w:t>
      </w:r>
    </w:p>
    <w:p w14:paraId="7E43D2F2" w14:textId="77777777" w:rsidR="00BF3F64" w:rsidRPr="00B172AF" w:rsidRDefault="00BF3F64" w:rsidP="00BF3F64">
      <w:pPr>
        <w:pStyle w:val="Ttulo3"/>
        <w:spacing w:before="480" w:after="240"/>
        <w:ind w:left="1985" w:hanging="1985"/>
        <w:rPr>
          <w:rFonts w:eastAsia="Arial" w:cs="Arial"/>
          <w:color w:val="auto"/>
          <w:sz w:val="22"/>
          <w:szCs w:val="22"/>
        </w:rPr>
      </w:pPr>
      <w:bookmarkStart w:id="76" w:name="_Toc523130953"/>
      <w:r w:rsidRPr="00B172AF">
        <w:rPr>
          <w:rFonts w:eastAsia="Arial" w:cs="Arial"/>
          <w:color w:val="auto"/>
          <w:sz w:val="22"/>
          <w:szCs w:val="22"/>
        </w:rPr>
        <w:t xml:space="preserve">CLÁUSULA </w:t>
      </w:r>
      <w:r>
        <w:rPr>
          <w:rFonts w:eastAsia="Arial" w:cs="Arial"/>
          <w:color w:val="auto"/>
          <w:sz w:val="22"/>
          <w:szCs w:val="22"/>
        </w:rPr>
        <w:t xml:space="preserve">68 - </w:t>
      </w:r>
      <w:r w:rsidRPr="00B172AF">
        <w:rPr>
          <w:rFonts w:eastAsia="Arial" w:cs="Arial"/>
          <w:color w:val="auto"/>
          <w:sz w:val="22"/>
          <w:szCs w:val="22"/>
        </w:rPr>
        <w:t>ADICIONAL POR TEMPO DE SERVIÇO – ANUÊNIO</w:t>
      </w:r>
      <w:bookmarkEnd w:id="76"/>
      <w:r w:rsidRPr="00B172AF">
        <w:rPr>
          <w:rFonts w:eastAsia="Arial" w:cs="Arial"/>
          <w:color w:val="auto"/>
          <w:sz w:val="22"/>
          <w:szCs w:val="22"/>
        </w:rPr>
        <w:t xml:space="preserve"> </w:t>
      </w:r>
    </w:p>
    <w:p w14:paraId="0B008F78" w14:textId="77777777" w:rsidR="00BF3F64" w:rsidRPr="001C7583" w:rsidRDefault="00BF3F64" w:rsidP="00BF3F64">
      <w:pPr>
        <w:keepLines/>
        <w:tabs>
          <w:tab w:val="left" w:pos="0"/>
        </w:tabs>
        <w:spacing w:before="240" w:after="240"/>
        <w:ind w:right="28"/>
        <w:jc w:val="both"/>
        <w:rPr>
          <w:rFonts w:ascii="Arial" w:hAnsi="Arial" w:cs="Arial"/>
        </w:rPr>
      </w:pPr>
      <w:r w:rsidRPr="001C7583">
        <w:rPr>
          <w:rFonts w:ascii="Arial" w:hAnsi="Arial" w:cs="Arial"/>
        </w:rPr>
        <w:t>O Adicional por Tempo de Serviço - Anuên</w:t>
      </w:r>
      <w:r w:rsidRPr="00575585">
        <w:rPr>
          <w:rFonts w:ascii="Arial" w:hAnsi="Arial" w:cs="Arial"/>
        </w:rPr>
        <w:t xml:space="preserve">io corresponderá ao valor de R$ </w:t>
      </w:r>
      <w:r w:rsidRPr="0023382C">
        <w:rPr>
          <w:rFonts w:ascii="Arial" w:hAnsi="Arial" w:cs="Arial"/>
          <w:highlight w:val="green"/>
        </w:rPr>
        <w:t xml:space="preserve">100,00 (Cem </w:t>
      </w:r>
      <w:proofErr w:type="gramStart"/>
      <w:r w:rsidRPr="0023382C">
        <w:rPr>
          <w:rFonts w:ascii="Arial" w:hAnsi="Arial" w:cs="Arial"/>
          <w:highlight w:val="green"/>
        </w:rPr>
        <w:t>reais</w:t>
      </w:r>
      <w:proofErr w:type="gramEnd"/>
      <w:r w:rsidRPr="0023382C">
        <w:rPr>
          <w:rFonts w:ascii="Arial" w:hAnsi="Arial" w:cs="Arial"/>
          <w:highlight w:val="green"/>
        </w:rPr>
        <w:t xml:space="preserve"> </w:t>
      </w:r>
      <w:proofErr w:type="spellStart"/>
      <w:r w:rsidRPr="0023382C">
        <w:rPr>
          <w:rFonts w:ascii="Arial" w:hAnsi="Arial" w:cs="Arial"/>
          <w:highlight w:val="green"/>
        </w:rPr>
        <w:t>reais</w:t>
      </w:r>
      <w:proofErr w:type="spellEnd"/>
      <w:r w:rsidRPr="0023382C">
        <w:rPr>
          <w:rFonts w:ascii="Arial" w:hAnsi="Arial" w:cs="Arial"/>
          <w:highlight w:val="green"/>
        </w:rPr>
        <w:t>)</w:t>
      </w:r>
      <w:r w:rsidRPr="00575585">
        <w:rPr>
          <w:rFonts w:ascii="Arial" w:hAnsi="Arial" w:cs="Arial"/>
        </w:rPr>
        <w:t xml:space="preserve"> por</w:t>
      </w:r>
      <w:r w:rsidRPr="001C7583">
        <w:rPr>
          <w:rFonts w:ascii="Arial" w:hAnsi="Arial" w:cs="Arial"/>
        </w:rPr>
        <w:t xml:space="preserve"> ano completo de serviços ou que vier a se completar na vigência deste acordo, sendo devido aos funcionários admitidos até 20.10.2005.</w:t>
      </w:r>
    </w:p>
    <w:p w14:paraId="2F8CA452" w14:textId="77777777" w:rsidR="00BF3F64" w:rsidRPr="001C7583" w:rsidRDefault="00BF3F64" w:rsidP="00BF3F64">
      <w:pPr>
        <w:keepLines/>
        <w:spacing w:after="240"/>
        <w:jc w:val="both"/>
        <w:rPr>
          <w:rFonts w:ascii="Arial" w:hAnsi="Arial" w:cs="Arial"/>
        </w:rPr>
      </w:pPr>
      <w:r w:rsidRPr="001C7583">
        <w:rPr>
          <w:rFonts w:ascii="Arial" w:hAnsi="Arial" w:cs="Arial"/>
          <w:b/>
        </w:rPr>
        <w:t xml:space="preserve">Parágrafo </w:t>
      </w:r>
      <w:r w:rsidRPr="00F276D0">
        <w:rPr>
          <w:rFonts w:ascii="Arial" w:hAnsi="Arial" w:cs="Arial"/>
          <w:b/>
        </w:rPr>
        <w:t>Primeiro –</w:t>
      </w:r>
      <w:r w:rsidRPr="001C7583">
        <w:rPr>
          <w:rFonts w:ascii="Arial" w:hAnsi="Arial" w:cs="Arial"/>
        </w:rPr>
        <w:t xml:space="preserve"> Para os funcionários admitidos a partir da assinatura do ACT 2005/2006 firmado entre o BESC e a Federação dos Empregados em Estabelecimentos Bancários no Estado de Santa Catarina será pago Quinquênio de 5% (cinco por cento) sobre o salário base, limitado ao teto de sete quinquênios.</w:t>
      </w:r>
    </w:p>
    <w:p w14:paraId="41889A55" w14:textId="77777777" w:rsidR="00BF3F64" w:rsidRPr="001C7583" w:rsidRDefault="00BF3F64" w:rsidP="00BF3F64">
      <w:pPr>
        <w:pStyle w:val="PargrafodaLista"/>
        <w:keepLines/>
        <w:spacing w:after="240"/>
        <w:ind w:left="0"/>
        <w:contextualSpacing w:val="0"/>
        <w:jc w:val="both"/>
        <w:rPr>
          <w:rFonts w:ascii="Arial" w:eastAsia="Arial" w:hAnsi="Arial" w:cs="Arial"/>
        </w:rPr>
      </w:pPr>
      <w:r w:rsidRPr="00442459">
        <w:rPr>
          <w:rFonts w:ascii="Arial" w:hAnsi="Arial" w:cs="Arial"/>
          <w:b/>
        </w:rPr>
        <w:t>Parágrafo Segundo</w:t>
      </w:r>
      <w:r w:rsidRPr="00442459">
        <w:rPr>
          <w:rFonts w:ascii="Arial" w:hAnsi="Arial" w:cs="Arial"/>
        </w:rPr>
        <w:t xml:space="preserve"> </w:t>
      </w:r>
      <w:r w:rsidRPr="00F276D0">
        <w:rPr>
          <w:rFonts w:ascii="Arial" w:hAnsi="Arial" w:cs="Arial"/>
          <w:b/>
        </w:rPr>
        <w:t>–</w:t>
      </w:r>
      <w:r w:rsidRPr="00442459">
        <w:rPr>
          <w:rFonts w:ascii="Arial" w:hAnsi="Arial" w:cs="Arial"/>
        </w:rPr>
        <w:t xml:space="preserve"> </w:t>
      </w:r>
      <w:r w:rsidRPr="00F8370B">
        <w:rPr>
          <w:rFonts w:ascii="Arial" w:hAnsi="Arial" w:cs="Arial"/>
        </w:rPr>
        <w:t>Em 1º.09.</w:t>
      </w:r>
      <w:r>
        <w:rPr>
          <w:rFonts w:ascii="Arial" w:hAnsi="Arial" w:cs="Arial"/>
        </w:rPr>
        <w:t>2026</w:t>
      </w:r>
      <w:r w:rsidRPr="00F8370B">
        <w:rPr>
          <w:rFonts w:ascii="Arial" w:hAnsi="Arial" w:cs="Arial"/>
        </w:rPr>
        <w:t xml:space="preserve"> o valor previsto no </w:t>
      </w:r>
      <w:r w:rsidRPr="00F8370B">
        <w:rPr>
          <w:rFonts w:ascii="Arial" w:hAnsi="Arial" w:cs="Arial"/>
          <w:i/>
        </w:rPr>
        <w:t>caput</w:t>
      </w:r>
      <w:r w:rsidRPr="00F8370B">
        <w:rPr>
          <w:rFonts w:ascii="Arial" w:hAnsi="Arial" w:cs="Arial"/>
        </w:rPr>
        <w:t xml:space="preserve"> desta cláusula será corrigido pelo INPC/IBGE acumulado do período de 12 (doze) meses - setembro a agosto - que anteceder essa data, acrescido do aumento real de </w:t>
      </w:r>
      <w:r>
        <w:rPr>
          <w:rFonts w:ascii="Arial" w:hAnsi="Arial" w:cs="Arial"/>
        </w:rPr>
        <w:t>10</w:t>
      </w:r>
      <w:r w:rsidRPr="00F8370B">
        <w:rPr>
          <w:rFonts w:ascii="Arial" w:hAnsi="Arial" w:cs="Arial"/>
        </w:rPr>
        <w:t>% (</w:t>
      </w:r>
      <w:r>
        <w:rPr>
          <w:rFonts w:ascii="Arial" w:hAnsi="Arial" w:cs="Arial"/>
        </w:rPr>
        <w:t>Dez</w:t>
      </w:r>
      <w:r w:rsidRPr="00F8370B">
        <w:rPr>
          <w:rFonts w:ascii="Arial" w:hAnsi="Arial" w:cs="Arial"/>
        </w:rPr>
        <w:t xml:space="preserve"> por cento).</w:t>
      </w:r>
    </w:p>
    <w:p w14:paraId="30957FBA" w14:textId="77777777" w:rsidR="00BF3F64" w:rsidRPr="00B172AF" w:rsidRDefault="00BF3F64" w:rsidP="00BF3F64">
      <w:pPr>
        <w:pStyle w:val="Ttulo3"/>
        <w:spacing w:before="480" w:after="240"/>
        <w:ind w:left="1985" w:hanging="1985"/>
        <w:rPr>
          <w:rFonts w:eastAsia="Arial" w:cs="Arial"/>
          <w:color w:val="auto"/>
          <w:sz w:val="22"/>
          <w:szCs w:val="22"/>
        </w:rPr>
      </w:pPr>
      <w:bookmarkStart w:id="77" w:name="_Toc523130954"/>
      <w:r w:rsidRPr="00B172AF">
        <w:rPr>
          <w:rFonts w:eastAsia="Arial" w:cs="Arial"/>
          <w:color w:val="auto"/>
          <w:sz w:val="22"/>
          <w:szCs w:val="22"/>
        </w:rPr>
        <w:t xml:space="preserve">CLÁUSULA </w:t>
      </w:r>
      <w:r>
        <w:rPr>
          <w:rFonts w:eastAsia="Arial" w:cs="Arial"/>
          <w:color w:val="auto"/>
          <w:sz w:val="22"/>
          <w:szCs w:val="22"/>
        </w:rPr>
        <w:t xml:space="preserve">69 - </w:t>
      </w:r>
      <w:r w:rsidRPr="00B172AF">
        <w:rPr>
          <w:rFonts w:eastAsia="Arial" w:cs="Arial"/>
          <w:color w:val="auto"/>
          <w:sz w:val="22"/>
          <w:szCs w:val="22"/>
        </w:rPr>
        <w:t>VALE-TRANSPORTE</w:t>
      </w:r>
      <w:bookmarkEnd w:id="77"/>
      <w:r w:rsidRPr="00B172AF">
        <w:rPr>
          <w:rFonts w:eastAsia="Arial" w:cs="Arial"/>
          <w:color w:val="auto"/>
          <w:sz w:val="22"/>
          <w:szCs w:val="22"/>
        </w:rPr>
        <w:t xml:space="preserve"> </w:t>
      </w:r>
    </w:p>
    <w:p w14:paraId="7251DC08" w14:textId="77777777" w:rsidR="00BF3F64" w:rsidRPr="001C7583" w:rsidRDefault="00BF3F64" w:rsidP="00BF3F64">
      <w:pPr>
        <w:spacing w:after="240"/>
        <w:jc w:val="both"/>
        <w:rPr>
          <w:rFonts w:ascii="Arial" w:hAnsi="Arial" w:cs="Arial"/>
          <w:lang w:val="pt-PT"/>
        </w:rPr>
      </w:pPr>
      <w:r w:rsidRPr="001C7583">
        <w:rPr>
          <w:rFonts w:ascii="Arial" w:hAnsi="Arial" w:cs="Arial"/>
          <w:lang w:val="pt-PT"/>
        </w:rPr>
        <w:t xml:space="preserve">O BANCO concederá o vale-transporte, ou o seu valor correspondente por meio de pagamento antecipado em </w:t>
      </w:r>
      <w:r w:rsidRPr="00211A00">
        <w:rPr>
          <w:rFonts w:ascii="Arial" w:hAnsi="Arial" w:cs="Arial"/>
          <w:lang w:val="pt-PT"/>
        </w:rPr>
        <w:t xml:space="preserve">dinheiro, ou meio magnético, até o quinto dia útil de cada mês, em conformidade com o inciso XXVI, do artigo 7º, da Constituição </w:t>
      </w:r>
      <w:r w:rsidRPr="001C7583">
        <w:rPr>
          <w:rFonts w:ascii="Arial" w:hAnsi="Arial" w:cs="Arial"/>
          <w:lang w:val="pt-PT"/>
        </w:rPr>
        <w:t>Federal, e, também, em cumprimento às disposições da Lei nº 7418, de 16 de dezembro de 1985, com a redação dada pela Lei nº 7619, de 30 de setembro de 1987, regulamentada pelo Decreto nº 95.247, de 16 de novembro de 1987, e, ainda, em conformidade com  a decisão do C. TST no Processo TST-AA-366.360/97.4 (AC. SDC), publicada no DJU 07.08.98, seção 1, p. 314. Cabe ao funcionário comunicar, por escrito, ao BANCO, as alterações nas condições declaradas inicialmente.</w:t>
      </w:r>
    </w:p>
    <w:p w14:paraId="49731A76" w14:textId="77777777" w:rsidR="00BF3F64" w:rsidRPr="001C7583" w:rsidRDefault="00BF3F64" w:rsidP="00BF3F64">
      <w:pPr>
        <w:spacing w:after="240"/>
        <w:jc w:val="both"/>
        <w:rPr>
          <w:rFonts w:ascii="Arial" w:hAnsi="Arial" w:cs="Arial"/>
          <w:lang w:val="pt-PT"/>
        </w:rPr>
      </w:pPr>
      <w:r w:rsidRPr="001C7583">
        <w:rPr>
          <w:rFonts w:ascii="Arial" w:hAnsi="Arial" w:cs="Arial"/>
          <w:b/>
          <w:lang w:val="pt-PT"/>
        </w:rPr>
        <w:t xml:space="preserve">Parágrafo Único </w:t>
      </w:r>
      <w:r w:rsidRPr="00F276D0">
        <w:rPr>
          <w:rFonts w:ascii="Arial" w:hAnsi="Arial" w:cs="Arial"/>
          <w:b/>
        </w:rPr>
        <w:t>–</w:t>
      </w:r>
      <w:r w:rsidRPr="00F276D0">
        <w:rPr>
          <w:rFonts w:ascii="Arial" w:hAnsi="Arial" w:cs="Arial"/>
          <w:b/>
          <w:lang w:val="pt-PT"/>
        </w:rPr>
        <w:t xml:space="preserve"> </w:t>
      </w:r>
      <w:r w:rsidRPr="001C7583">
        <w:rPr>
          <w:rFonts w:ascii="Arial" w:hAnsi="Arial" w:cs="Arial"/>
          <w:shd w:val="clear" w:color="auto" w:fill="FFFFFF"/>
          <w:lang w:val="pt-PT"/>
        </w:rPr>
        <w:t>Tendo em vista o que dispõe o parágrafo único do artigo 4</w:t>
      </w:r>
      <w:r w:rsidRPr="001C7583">
        <w:rPr>
          <w:rFonts w:ascii="Arial" w:hAnsi="Arial" w:cs="Arial"/>
          <w:b/>
          <w:shd w:val="clear" w:color="auto" w:fill="FFFFFF"/>
          <w:lang w:val="pt-PT"/>
        </w:rPr>
        <w:t>º</w:t>
      </w:r>
      <w:r w:rsidRPr="001C7583">
        <w:rPr>
          <w:rFonts w:ascii="Arial" w:hAnsi="Arial" w:cs="Arial"/>
          <w:shd w:val="clear" w:color="auto" w:fill="FFFFFF"/>
          <w:lang w:val="pt-PT"/>
        </w:rPr>
        <w:t xml:space="preserve"> da Lei 7418, de 16 de dezembro de 1985, o valor da participação do </w:t>
      </w:r>
      <w:r>
        <w:rPr>
          <w:rFonts w:ascii="Arial" w:hAnsi="Arial" w:cs="Arial"/>
          <w:shd w:val="clear" w:color="auto" w:fill="FFFFFF"/>
          <w:lang w:val="pt-PT"/>
        </w:rPr>
        <w:t>BANCO</w:t>
      </w:r>
      <w:r w:rsidRPr="001C7583">
        <w:rPr>
          <w:rFonts w:ascii="Arial" w:hAnsi="Arial" w:cs="Arial"/>
          <w:shd w:val="clear" w:color="auto" w:fill="FFFFFF"/>
          <w:lang w:val="pt-PT"/>
        </w:rPr>
        <w:t xml:space="preserve"> nos gastos de deslocamento do funcionário será equivalente à parcela que exceder a 4% (quatro por cento)</w:t>
      </w:r>
      <w:r w:rsidRPr="001C7583">
        <w:rPr>
          <w:rFonts w:ascii="Arial" w:hAnsi="Arial" w:cs="Arial"/>
          <w:lang w:val="pt-PT"/>
        </w:rPr>
        <w:t xml:space="preserve"> do seu salário básico.</w:t>
      </w:r>
    </w:p>
    <w:p w14:paraId="5FCB0EEF" w14:textId="77777777" w:rsidR="00BF3F64" w:rsidRPr="00B172AF" w:rsidRDefault="00BF3F64" w:rsidP="00BF3F64">
      <w:pPr>
        <w:pStyle w:val="Ttulo3"/>
        <w:spacing w:before="480" w:after="240"/>
        <w:ind w:left="1985" w:hanging="1985"/>
        <w:rPr>
          <w:rFonts w:eastAsia="Arial" w:cs="Arial"/>
          <w:color w:val="auto"/>
          <w:sz w:val="22"/>
          <w:szCs w:val="22"/>
        </w:rPr>
      </w:pPr>
      <w:bookmarkStart w:id="78" w:name="_Toc523130955"/>
      <w:r w:rsidRPr="00B172AF">
        <w:rPr>
          <w:rFonts w:eastAsia="Arial" w:cs="Arial"/>
          <w:color w:val="auto"/>
          <w:sz w:val="22"/>
          <w:szCs w:val="22"/>
        </w:rPr>
        <w:t>CLÁUSULA 7</w:t>
      </w:r>
      <w:r>
        <w:rPr>
          <w:rFonts w:eastAsia="Arial" w:cs="Arial"/>
          <w:color w:val="auto"/>
          <w:sz w:val="22"/>
          <w:szCs w:val="22"/>
        </w:rPr>
        <w:t xml:space="preserve">0 - </w:t>
      </w:r>
      <w:r w:rsidRPr="00B172AF">
        <w:rPr>
          <w:rFonts w:eastAsia="Arial" w:cs="Arial"/>
          <w:color w:val="auto"/>
          <w:sz w:val="22"/>
          <w:szCs w:val="22"/>
        </w:rPr>
        <w:t>ESTABILIDADES PROVISÓRIAS DE EMPREGO</w:t>
      </w:r>
      <w:bookmarkEnd w:id="78"/>
      <w:r w:rsidRPr="00B172AF">
        <w:rPr>
          <w:rFonts w:eastAsia="Arial" w:cs="Arial"/>
          <w:color w:val="auto"/>
          <w:sz w:val="22"/>
          <w:szCs w:val="22"/>
        </w:rPr>
        <w:t xml:space="preserve">  </w:t>
      </w:r>
    </w:p>
    <w:p w14:paraId="0C08E083" w14:textId="77777777" w:rsidR="00BF3F64" w:rsidRPr="001C7583" w:rsidRDefault="00BF3F64" w:rsidP="00BF3F64">
      <w:pPr>
        <w:keepLines/>
        <w:spacing w:after="120"/>
        <w:jc w:val="both"/>
        <w:rPr>
          <w:rFonts w:ascii="Arial" w:hAnsi="Arial" w:cs="Arial"/>
        </w:rPr>
      </w:pPr>
      <w:r w:rsidRPr="001C7583">
        <w:rPr>
          <w:rFonts w:ascii="Arial" w:hAnsi="Arial" w:cs="Arial"/>
        </w:rPr>
        <w:t>Gozarão de estabilidade provisória no emprego, salvo por motivo de justa causa para demissão, os funcionários nas seguintes circunstâncias:</w:t>
      </w:r>
    </w:p>
    <w:p w14:paraId="4B99B477"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I.</w:t>
      </w:r>
      <w:r w:rsidRPr="001C7583">
        <w:rPr>
          <w:rFonts w:ascii="Arial" w:hAnsi="Arial" w:cs="Arial"/>
        </w:rPr>
        <w:tab/>
      </w:r>
      <w:r w:rsidRPr="00451B11">
        <w:rPr>
          <w:rFonts w:ascii="Arial" w:hAnsi="Arial" w:cs="Arial"/>
          <w:highlight w:val="green"/>
        </w:rPr>
        <w:t>Gestante/lactante:</w:t>
      </w:r>
      <w:r w:rsidRPr="001C7583">
        <w:rPr>
          <w:rFonts w:ascii="Arial" w:hAnsi="Arial" w:cs="Arial"/>
        </w:rPr>
        <w:t xml:space="preserve"> desde a gravidez até </w:t>
      </w:r>
      <w:r w:rsidRPr="00451B11">
        <w:rPr>
          <w:rFonts w:ascii="Arial" w:hAnsi="Arial" w:cs="Arial"/>
          <w:highlight w:val="green"/>
        </w:rPr>
        <w:t>90</w:t>
      </w:r>
      <w:r w:rsidRPr="001C7583">
        <w:rPr>
          <w:rFonts w:ascii="Arial" w:hAnsi="Arial" w:cs="Arial"/>
        </w:rPr>
        <w:t xml:space="preserve"> dias após o término da licença-maternidade;</w:t>
      </w:r>
    </w:p>
    <w:p w14:paraId="62AD1FE1"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II.</w:t>
      </w:r>
      <w:r w:rsidRPr="001C7583">
        <w:rPr>
          <w:rFonts w:ascii="Arial" w:hAnsi="Arial" w:cs="Arial"/>
        </w:rPr>
        <w:tab/>
        <w:t>Serviço militar: o alistado para o serviço militar, desde o alistamento até 30 dias após sua desincorporação ou dispensa;</w:t>
      </w:r>
    </w:p>
    <w:p w14:paraId="26ACF519"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III.</w:t>
      </w:r>
      <w:r w:rsidRPr="001C7583">
        <w:rPr>
          <w:rFonts w:ascii="Arial" w:hAnsi="Arial" w:cs="Arial"/>
        </w:rPr>
        <w:tab/>
        <w:t>Doença: por 60 dias após a alta médica, para o funcionário que tenha ficado afastado do trabalho em face de doença, por tempo igual ou superior a 6 meses contínuos;</w:t>
      </w:r>
    </w:p>
    <w:p w14:paraId="54438B4F"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lastRenderedPageBreak/>
        <w:t>IV.</w:t>
      </w:r>
      <w:r w:rsidRPr="001C7583">
        <w:rPr>
          <w:rFonts w:ascii="Arial" w:hAnsi="Arial" w:cs="Arial"/>
        </w:rPr>
        <w:tab/>
        <w:t>Acidente: por 12 meses após cessado o auxílio doença acidentário, independentemente da percepção do auxílio acidente, consoante artigo 118 da Lei 8213, de 24.07.1991;</w:t>
      </w:r>
    </w:p>
    <w:p w14:paraId="3E443DA0"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V.</w:t>
      </w:r>
      <w:r w:rsidRPr="001C7583">
        <w:rPr>
          <w:rFonts w:ascii="Arial" w:hAnsi="Arial" w:cs="Arial"/>
        </w:rPr>
        <w:tab/>
        <w:t>pré-aposentadoria: por 12 meses imediatamente anteriores ao perfazimento do tempo para aposentadoria proporcional ou integral pela Previdência Social, respeitados os critérios estabelecidos pela legislação vigente, para funcionários que tiverem o mínimo de 5 anos de vínculo empregatício com o BANCO;</w:t>
      </w:r>
    </w:p>
    <w:p w14:paraId="5AFCFA7D"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VI.</w:t>
      </w:r>
      <w:r w:rsidRPr="001C7583">
        <w:rPr>
          <w:rFonts w:ascii="Arial" w:hAnsi="Arial" w:cs="Arial"/>
        </w:rPr>
        <w:tab/>
        <w:t xml:space="preserve">pré-aposentadoria: por 24 meses imediatamente anteriores ao perfazimento do tempo para aposentadoria proporcional ou integral pela Previdência Social, respeitados os critérios estabelecidos pela legislação vigente, para funcionários que tiverem o mínimo de 28 anos de vínculo empregatício ininterrupto com </w:t>
      </w:r>
      <w:r>
        <w:rPr>
          <w:rFonts w:ascii="Arial" w:hAnsi="Arial" w:cs="Arial"/>
        </w:rPr>
        <w:t>BANCO</w:t>
      </w:r>
      <w:r w:rsidRPr="001C7583">
        <w:rPr>
          <w:rFonts w:ascii="Arial" w:hAnsi="Arial" w:cs="Arial"/>
        </w:rPr>
        <w:t>;</w:t>
      </w:r>
    </w:p>
    <w:p w14:paraId="362285AC"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VII.</w:t>
      </w:r>
      <w:r w:rsidRPr="001C7583">
        <w:rPr>
          <w:rFonts w:ascii="Arial" w:hAnsi="Arial" w:cs="Arial"/>
        </w:rPr>
        <w:tab/>
        <w:t xml:space="preserve">pré-aposentadoria: por 24 meses imediatamente anteriores ao perfazimento do tempo para aposentadoria proporcional ou integral pela Previdência Social, respeitados os critérios estabelecidos pela legislação vigente, para a funcionária que tenha o mínimo de 23 anos de vínculo empregatício ininterrupto com </w:t>
      </w:r>
      <w:r>
        <w:rPr>
          <w:rFonts w:ascii="Arial" w:hAnsi="Arial" w:cs="Arial"/>
        </w:rPr>
        <w:t>BANCO</w:t>
      </w:r>
      <w:r w:rsidRPr="001C7583">
        <w:rPr>
          <w:rFonts w:ascii="Arial" w:hAnsi="Arial" w:cs="Arial"/>
        </w:rPr>
        <w:t>;</w:t>
      </w:r>
    </w:p>
    <w:p w14:paraId="656EDF6A"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VIII.</w:t>
      </w:r>
      <w:r w:rsidRPr="001C7583">
        <w:rPr>
          <w:rFonts w:ascii="Arial" w:hAnsi="Arial" w:cs="Arial"/>
        </w:rPr>
        <w:tab/>
        <w:t>pai: por 60 dias após o nascimento do filho, desde que a certidão respectiva tenha sido entregue ao BANCO no prazo máximo de 15 dias contados do nascimento;</w:t>
      </w:r>
    </w:p>
    <w:p w14:paraId="697DCDBB" w14:textId="77777777" w:rsidR="00BF3F64" w:rsidRPr="001C7583" w:rsidRDefault="00BF3F64" w:rsidP="00BF3F64">
      <w:pPr>
        <w:keepLines/>
        <w:spacing w:after="240"/>
        <w:ind w:left="567" w:hanging="566"/>
        <w:jc w:val="both"/>
        <w:rPr>
          <w:rFonts w:ascii="Arial" w:hAnsi="Arial" w:cs="Arial"/>
        </w:rPr>
      </w:pPr>
      <w:r w:rsidRPr="001C7583">
        <w:rPr>
          <w:rFonts w:ascii="Arial" w:hAnsi="Arial" w:cs="Arial"/>
        </w:rPr>
        <w:t>IX.</w:t>
      </w:r>
      <w:r w:rsidRPr="001C7583">
        <w:rPr>
          <w:rFonts w:ascii="Arial" w:hAnsi="Arial" w:cs="Arial"/>
        </w:rPr>
        <w:tab/>
        <w:t>gestante/aborto: por 60 dias, em caso de aborto comprovado por atestado médico.</w:t>
      </w:r>
    </w:p>
    <w:p w14:paraId="1A4A722D" w14:textId="77777777" w:rsidR="00BF3F64" w:rsidRPr="001C7583" w:rsidRDefault="00BF3F64" w:rsidP="00BF3F64">
      <w:pPr>
        <w:keepLines/>
        <w:spacing w:after="120"/>
        <w:jc w:val="both"/>
        <w:rPr>
          <w:rFonts w:ascii="Arial" w:hAnsi="Arial" w:cs="Arial"/>
        </w:rPr>
      </w:pPr>
      <w:r w:rsidRPr="001C7583">
        <w:rPr>
          <w:rFonts w:ascii="Arial" w:hAnsi="Arial" w:cs="Arial"/>
          <w:b/>
        </w:rPr>
        <w:t xml:space="preserve">Parágrafo Primeiro – </w:t>
      </w:r>
      <w:r w:rsidRPr="001C7583">
        <w:rPr>
          <w:rFonts w:ascii="Arial" w:hAnsi="Arial" w:cs="Arial"/>
        </w:rPr>
        <w:t>Quanto aos funcionários na proximidade da aposentadoria, de que trata esta cláusula, deve observar-se que:</w:t>
      </w:r>
    </w:p>
    <w:p w14:paraId="350AE9C3" w14:textId="77777777" w:rsidR="00BF3F64" w:rsidRPr="001C7583" w:rsidRDefault="00BF3F64" w:rsidP="00BF3F64">
      <w:pPr>
        <w:keepLines/>
        <w:spacing w:after="120"/>
        <w:ind w:left="567" w:hanging="566"/>
        <w:jc w:val="both"/>
        <w:rPr>
          <w:rFonts w:ascii="Arial" w:hAnsi="Arial" w:cs="Arial"/>
        </w:rPr>
      </w:pPr>
      <w:r w:rsidRPr="001C7583">
        <w:rPr>
          <w:rFonts w:ascii="Arial" w:hAnsi="Arial" w:cs="Arial"/>
        </w:rPr>
        <w:t>a)</w:t>
      </w:r>
      <w:r w:rsidRPr="001C7583">
        <w:rPr>
          <w:rFonts w:ascii="Arial" w:hAnsi="Arial" w:cs="Arial"/>
        </w:rPr>
        <w:tab/>
        <w:t>aos compreendidos na alínea “V”: a estabilidade provisória somente será adquirida a partir do recebimento, pelo BANCO, de comunicação do funcionário, por escrito, devidamente protocolada, sem efeito retroativo, de reunir ele as condições previstas, acompanhada dos documentos comprobatórios, dentro do prazo de 30 dias, após o BANCO os exigir;</w:t>
      </w:r>
    </w:p>
    <w:p w14:paraId="7EB6A744" w14:textId="77777777" w:rsidR="00BF3F64" w:rsidRPr="001C7583" w:rsidRDefault="00BF3F64" w:rsidP="00BF3F64">
      <w:pPr>
        <w:keepLines/>
        <w:spacing w:after="240"/>
        <w:ind w:left="567" w:hanging="566"/>
        <w:jc w:val="both"/>
        <w:rPr>
          <w:rFonts w:ascii="Arial" w:hAnsi="Arial" w:cs="Arial"/>
        </w:rPr>
      </w:pPr>
      <w:r w:rsidRPr="001C7583">
        <w:rPr>
          <w:rFonts w:ascii="Arial" w:hAnsi="Arial" w:cs="Arial"/>
        </w:rPr>
        <w:t xml:space="preserve">b) </w:t>
      </w:r>
      <w:r w:rsidRPr="001C7583">
        <w:rPr>
          <w:rFonts w:ascii="Arial" w:hAnsi="Arial" w:cs="Arial"/>
        </w:rPr>
        <w:tab/>
        <w:t>os abrangidos pelas alíneas "V", "VI" e “VII”: a estabilidade não se aplica aos casos de demissão por força maior comprovada, dispensa por justa causa ou pedido de demissão, e se extinguirá caso a aposentadoria não seja requerida imediatamente após completado o tempo mínimo necessário à aquisição do direito a ela.</w:t>
      </w:r>
    </w:p>
    <w:p w14:paraId="403BDC35" w14:textId="77777777" w:rsidR="00BF3F64" w:rsidRDefault="00BF3F64" w:rsidP="00BF3F64">
      <w:pPr>
        <w:keepLines/>
        <w:spacing w:after="240"/>
        <w:jc w:val="both"/>
        <w:rPr>
          <w:rFonts w:ascii="Arial" w:hAnsi="Arial" w:cs="Arial"/>
        </w:rPr>
      </w:pPr>
      <w:r w:rsidRPr="001C7583">
        <w:rPr>
          <w:rFonts w:ascii="Arial" w:hAnsi="Arial" w:cs="Arial"/>
          <w:b/>
        </w:rPr>
        <w:t xml:space="preserve">Parágrafo Segundo – </w:t>
      </w:r>
      <w:r w:rsidRPr="001C7583">
        <w:rPr>
          <w:rFonts w:ascii="Arial" w:hAnsi="Arial" w:cs="Arial"/>
        </w:rPr>
        <w:t xml:space="preserve">Na hipótese de a empregada gestante ser dispensada sem o conhecimento, pelo BANCO, de seu estado gravídico, terá ela o prazo de 60 dias, a contar da comunicação da dispensa, para requerer o benefício previsto na alínea "a" desta cláusula, sob pena de perda do período </w:t>
      </w:r>
      <w:r>
        <w:rPr>
          <w:rFonts w:ascii="Arial" w:hAnsi="Arial" w:cs="Arial"/>
        </w:rPr>
        <w:t>de estabilidade</w:t>
      </w:r>
      <w:r w:rsidRPr="001C7583">
        <w:rPr>
          <w:rFonts w:ascii="Arial" w:hAnsi="Arial" w:cs="Arial"/>
        </w:rPr>
        <w:t xml:space="preserve"> suplementar ao previsto no artigo 10, inciso II, letra "b", do Ato das Disposições Constitucionais Transitórias da Constituição Federal.</w:t>
      </w:r>
    </w:p>
    <w:p w14:paraId="537BA483" w14:textId="77777777" w:rsidR="00BF3F64" w:rsidRPr="00B172AF" w:rsidRDefault="00BF3F64" w:rsidP="00BF3F64">
      <w:pPr>
        <w:pStyle w:val="Ttulo3"/>
        <w:spacing w:before="480" w:after="240"/>
        <w:rPr>
          <w:rFonts w:eastAsia="Arial" w:cs="Arial"/>
          <w:color w:val="auto"/>
          <w:sz w:val="22"/>
          <w:szCs w:val="22"/>
        </w:rPr>
      </w:pPr>
      <w:bookmarkStart w:id="79" w:name="_Toc523130956"/>
      <w:r w:rsidRPr="00B172AF">
        <w:rPr>
          <w:rFonts w:eastAsia="Arial" w:cs="Arial"/>
          <w:color w:val="auto"/>
          <w:sz w:val="22"/>
          <w:szCs w:val="22"/>
        </w:rPr>
        <w:t>CLÁUSULA 7</w:t>
      </w:r>
      <w:r>
        <w:rPr>
          <w:rFonts w:eastAsia="Arial" w:cs="Arial"/>
          <w:color w:val="auto"/>
          <w:sz w:val="22"/>
          <w:szCs w:val="22"/>
        </w:rPr>
        <w:t xml:space="preserve">1 - </w:t>
      </w:r>
      <w:r w:rsidRPr="00B172AF">
        <w:rPr>
          <w:rFonts w:eastAsia="Arial" w:cs="Arial"/>
          <w:color w:val="auto"/>
          <w:sz w:val="22"/>
          <w:szCs w:val="22"/>
        </w:rPr>
        <w:t>INDENIZAÇÃO POR MORTE OU INCAPACIDADE DECORRENTE DE ASSALTO</w:t>
      </w:r>
      <w:bookmarkEnd w:id="79"/>
      <w:r w:rsidRPr="00B172AF">
        <w:rPr>
          <w:rFonts w:eastAsia="Arial" w:cs="Arial"/>
          <w:color w:val="auto"/>
          <w:sz w:val="22"/>
          <w:szCs w:val="22"/>
        </w:rPr>
        <w:t xml:space="preserve"> </w:t>
      </w:r>
    </w:p>
    <w:p w14:paraId="49630577" w14:textId="77777777" w:rsidR="00BF3F64" w:rsidRPr="00417B20" w:rsidRDefault="00BF3F64" w:rsidP="00BF3F64">
      <w:pPr>
        <w:pStyle w:val="Corpodotexto"/>
        <w:keepLines/>
        <w:spacing w:after="240"/>
        <w:rPr>
          <w:rFonts w:cs="Arial"/>
          <w:sz w:val="22"/>
          <w:szCs w:val="22"/>
        </w:rPr>
      </w:pPr>
      <w:r w:rsidRPr="001C7583">
        <w:rPr>
          <w:rFonts w:cs="Arial"/>
          <w:b w:val="0"/>
          <w:sz w:val="22"/>
          <w:szCs w:val="22"/>
        </w:rPr>
        <w:t xml:space="preserve">Em consequência de assalto ou ataque, consumado ou não o roubo, a qualquer de seus departamentos, a funcionários ou a veículos que transportem numerário ou documentos, o BANCO pagará indenização ao </w:t>
      </w:r>
      <w:r w:rsidRPr="00575585">
        <w:rPr>
          <w:rFonts w:cs="Arial"/>
          <w:b w:val="0"/>
          <w:sz w:val="22"/>
          <w:szCs w:val="22"/>
        </w:rPr>
        <w:t xml:space="preserve">funcionário ou a seus dependentes legais, no caso de morte ou incapacidade permanente, na importância de </w:t>
      </w:r>
      <w:r w:rsidRPr="00417B20">
        <w:rPr>
          <w:rFonts w:cs="Arial"/>
          <w:b w:val="0"/>
          <w:sz w:val="22"/>
          <w:szCs w:val="22"/>
          <w:highlight w:val="green"/>
        </w:rPr>
        <w:t>R$ 350.000,00 (trezentos e cinquenta mil</w:t>
      </w:r>
      <w:r>
        <w:rPr>
          <w:rFonts w:cs="Arial"/>
          <w:b w:val="0"/>
          <w:sz w:val="22"/>
          <w:szCs w:val="22"/>
          <w:highlight w:val="green"/>
        </w:rPr>
        <w:t xml:space="preserve"> reais</w:t>
      </w:r>
      <w:r w:rsidRPr="00417B20">
        <w:rPr>
          <w:rFonts w:cs="Arial"/>
          <w:b w:val="0"/>
          <w:sz w:val="22"/>
          <w:szCs w:val="22"/>
          <w:highlight w:val="green"/>
        </w:rPr>
        <w:t>).</w:t>
      </w:r>
    </w:p>
    <w:p w14:paraId="76D571D5" w14:textId="77777777" w:rsidR="00BF3F64" w:rsidRPr="001C7583" w:rsidRDefault="00BF3F64" w:rsidP="00BF3F64">
      <w:pPr>
        <w:pStyle w:val="Corpodotexto"/>
        <w:keepLines/>
        <w:spacing w:after="240"/>
        <w:rPr>
          <w:rFonts w:cs="Arial"/>
          <w:b w:val="0"/>
          <w:sz w:val="22"/>
          <w:szCs w:val="22"/>
        </w:rPr>
      </w:pPr>
      <w:r w:rsidRPr="001C7583">
        <w:rPr>
          <w:rFonts w:cs="Arial"/>
          <w:sz w:val="22"/>
          <w:szCs w:val="22"/>
        </w:rPr>
        <w:lastRenderedPageBreak/>
        <w:t>Parágrafo Primeiro –</w:t>
      </w:r>
      <w:r w:rsidRPr="001C7583">
        <w:rPr>
          <w:rFonts w:cs="Arial"/>
          <w:b w:val="0"/>
          <w:sz w:val="22"/>
          <w:szCs w:val="22"/>
        </w:rPr>
        <w:t xml:space="preserve"> Enquanto o funcionário estiver percebendo do INSS benefício por acidente de trabalho, decorrente do evento previsto no </w:t>
      </w:r>
      <w:r w:rsidRPr="001C7583">
        <w:rPr>
          <w:rFonts w:cs="Arial"/>
          <w:b w:val="0"/>
          <w:i/>
          <w:sz w:val="22"/>
          <w:szCs w:val="22"/>
        </w:rPr>
        <w:t>caput</w:t>
      </w:r>
      <w:r w:rsidRPr="001C7583">
        <w:rPr>
          <w:rFonts w:cs="Arial"/>
          <w:b w:val="0"/>
          <w:sz w:val="22"/>
          <w:szCs w:val="22"/>
        </w:rPr>
        <w:t>, sem definição quanto à invalidez permanente, o BANCO complementará o benefício previdenciário até o montante do salário da ativa, inclusive o 13º salário, salvo se a complementação for paga por outra entidade, vinculada, ou não, ao BANCO.</w:t>
      </w:r>
    </w:p>
    <w:p w14:paraId="757CDCC8" w14:textId="77777777" w:rsidR="00BF3F64" w:rsidRPr="001C7583" w:rsidRDefault="00BF3F64" w:rsidP="00BF3F64">
      <w:pPr>
        <w:pStyle w:val="Corpodotexto"/>
        <w:keepLines/>
        <w:spacing w:after="240"/>
        <w:rPr>
          <w:rFonts w:cs="Arial"/>
          <w:b w:val="0"/>
          <w:sz w:val="22"/>
          <w:szCs w:val="22"/>
        </w:rPr>
      </w:pPr>
      <w:r w:rsidRPr="001C7583">
        <w:rPr>
          <w:rFonts w:cs="Arial"/>
          <w:sz w:val="22"/>
          <w:szCs w:val="22"/>
        </w:rPr>
        <w:t xml:space="preserve">Parágrafo </w:t>
      </w:r>
      <w:r>
        <w:rPr>
          <w:rFonts w:cs="Arial"/>
          <w:sz w:val="22"/>
          <w:szCs w:val="22"/>
        </w:rPr>
        <w:t>Único</w:t>
      </w:r>
      <w:r w:rsidRPr="001C7583">
        <w:rPr>
          <w:rFonts w:cs="Arial"/>
          <w:sz w:val="22"/>
          <w:szCs w:val="22"/>
        </w:rPr>
        <w:t xml:space="preserve"> </w:t>
      </w:r>
      <w:r w:rsidRPr="00F276D0">
        <w:rPr>
          <w:rFonts w:cs="Arial"/>
          <w:sz w:val="22"/>
          <w:szCs w:val="22"/>
        </w:rPr>
        <w:t>–</w:t>
      </w:r>
      <w:r w:rsidRPr="001C7583">
        <w:rPr>
          <w:rFonts w:cs="Arial"/>
          <w:b w:val="0"/>
          <w:sz w:val="22"/>
          <w:szCs w:val="22"/>
        </w:rPr>
        <w:t xml:space="preserve"> A indenização de que trata a presente cláusula poderá ser substituída por seguro, a critério do BANCO.</w:t>
      </w:r>
    </w:p>
    <w:p w14:paraId="522ECDC8" w14:textId="77777777" w:rsidR="00BF3F64" w:rsidRPr="00B172AF" w:rsidRDefault="00BF3F64" w:rsidP="00BF3F64">
      <w:pPr>
        <w:pStyle w:val="Ttulo3"/>
        <w:spacing w:before="480" w:after="240"/>
        <w:ind w:left="1985" w:hanging="1985"/>
        <w:rPr>
          <w:rFonts w:eastAsia="Arial" w:cs="Arial"/>
          <w:color w:val="auto"/>
          <w:sz w:val="22"/>
          <w:szCs w:val="22"/>
        </w:rPr>
      </w:pPr>
      <w:bookmarkStart w:id="80" w:name="_Toc523130957"/>
      <w:r w:rsidRPr="00B172AF">
        <w:rPr>
          <w:rFonts w:eastAsia="Arial" w:cs="Arial"/>
          <w:color w:val="auto"/>
          <w:sz w:val="22"/>
          <w:szCs w:val="22"/>
        </w:rPr>
        <w:t>CLÁUSULA 7</w:t>
      </w:r>
      <w:r>
        <w:rPr>
          <w:rFonts w:eastAsia="Arial" w:cs="Arial"/>
          <w:color w:val="auto"/>
          <w:sz w:val="22"/>
          <w:szCs w:val="22"/>
        </w:rPr>
        <w:t xml:space="preserve">2 - </w:t>
      </w:r>
      <w:r w:rsidRPr="00B172AF">
        <w:rPr>
          <w:rFonts w:eastAsia="Arial" w:cs="Arial"/>
          <w:color w:val="auto"/>
          <w:sz w:val="22"/>
          <w:szCs w:val="22"/>
        </w:rPr>
        <w:t>AUXÍLIO-FUNERAL</w:t>
      </w:r>
      <w:bookmarkEnd w:id="80"/>
      <w:r w:rsidRPr="00B172AF">
        <w:rPr>
          <w:rFonts w:eastAsia="Arial" w:cs="Arial"/>
          <w:color w:val="auto"/>
          <w:sz w:val="22"/>
          <w:szCs w:val="22"/>
        </w:rPr>
        <w:t xml:space="preserve"> </w:t>
      </w:r>
    </w:p>
    <w:p w14:paraId="68994580" w14:textId="77777777" w:rsidR="00BF3F64" w:rsidRPr="00194A20" w:rsidRDefault="00BF3F64" w:rsidP="00BF3F64">
      <w:pPr>
        <w:keepLines/>
        <w:spacing w:after="240"/>
        <w:jc w:val="both"/>
        <w:rPr>
          <w:rFonts w:ascii="Arial" w:hAnsi="Arial" w:cs="Arial"/>
        </w:rPr>
      </w:pPr>
      <w:r w:rsidRPr="00194A20">
        <w:rPr>
          <w:rFonts w:ascii="Arial" w:hAnsi="Arial" w:cs="Arial"/>
        </w:rPr>
        <w:t xml:space="preserve">O BANCO pagará aos funcionários egressos do extinto Conglomerado BESC, enquanto não optantes pelo regulamento de pessoal do BANCO, auxílio-funeral no valor correspondente </w:t>
      </w:r>
      <w:r w:rsidRPr="00702C59">
        <w:rPr>
          <w:rFonts w:ascii="Arial" w:hAnsi="Arial" w:cs="Arial"/>
          <w:highlight w:val="green"/>
        </w:rPr>
        <w:t>a R$ 5.000,00 (Cinco mil reais) quando do falecimento de cônjuge, filhos menores de 18 anos ou pessoa que viva sob a dependência econômica do funcionário, devidamente comprovado, desde que seja requerido até 30 dias após o óbito.</w:t>
      </w:r>
    </w:p>
    <w:p w14:paraId="5B0C2327" w14:textId="77777777" w:rsidR="00BF3F64" w:rsidRPr="00B172AF" w:rsidRDefault="00BF3F64" w:rsidP="00BF3F64">
      <w:pPr>
        <w:pStyle w:val="Ttulo3"/>
        <w:spacing w:before="480" w:after="240"/>
        <w:ind w:left="1985" w:hanging="1985"/>
        <w:rPr>
          <w:rFonts w:eastAsia="Arial" w:cs="Arial"/>
          <w:color w:val="auto"/>
          <w:sz w:val="22"/>
          <w:szCs w:val="22"/>
        </w:rPr>
      </w:pPr>
      <w:bookmarkStart w:id="81" w:name="_Toc523130959"/>
      <w:r w:rsidRPr="00B172AF">
        <w:rPr>
          <w:rFonts w:eastAsia="Arial" w:cs="Arial"/>
          <w:color w:val="auto"/>
          <w:sz w:val="22"/>
          <w:szCs w:val="22"/>
        </w:rPr>
        <w:t>CLÁUSULA 7</w:t>
      </w:r>
      <w:r>
        <w:rPr>
          <w:rFonts w:eastAsia="Arial" w:cs="Arial"/>
          <w:color w:val="auto"/>
          <w:sz w:val="22"/>
          <w:szCs w:val="22"/>
        </w:rPr>
        <w:t xml:space="preserve">3 - </w:t>
      </w:r>
      <w:r w:rsidRPr="00B172AF">
        <w:rPr>
          <w:rFonts w:eastAsia="Arial" w:cs="Arial"/>
          <w:color w:val="auto"/>
          <w:sz w:val="22"/>
          <w:szCs w:val="22"/>
        </w:rPr>
        <w:t>REMANEJAMENTO POR DOENÇA</w:t>
      </w:r>
      <w:bookmarkEnd w:id="81"/>
    </w:p>
    <w:p w14:paraId="7BAD7F55" w14:textId="77777777" w:rsidR="00BF3F64" w:rsidRPr="003235C0" w:rsidRDefault="00BF3F64" w:rsidP="00BF3F64">
      <w:pPr>
        <w:spacing w:after="240"/>
        <w:jc w:val="both"/>
        <w:rPr>
          <w:rFonts w:ascii="Arial" w:hAnsi="Arial" w:cs="Arial"/>
        </w:rPr>
      </w:pPr>
      <w:bookmarkStart w:id="82" w:name="_Toc522890449"/>
      <w:r w:rsidRPr="003235C0">
        <w:rPr>
          <w:rFonts w:ascii="Arial" w:hAnsi="Arial" w:cs="Arial"/>
        </w:rPr>
        <w:t xml:space="preserve">Fica garantido ao funcionário </w:t>
      </w:r>
      <w:bookmarkStart w:id="83" w:name="OLE_LINK22"/>
      <w:r w:rsidRPr="003235C0">
        <w:rPr>
          <w:rFonts w:ascii="Arial" w:hAnsi="Arial" w:cs="Arial"/>
        </w:rPr>
        <w:t xml:space="preserve">egresso do extinto Conglomerado BESC </w:t>
      </w:r>
      <w:bookmarkEnd w:id="83"/>
      <w:r w:rsidRPr="003235C0">
        <w:rPr>
          <w:rFonts w:ascii="Arial" w:hAnsi="Arial" w:cs="Arial"/>
        </w:rPr>
        <w:t>o remanejamento de cargo/função sempre que o exercício deste trouxer agravo à saúde ou que haja nexo causal entre o trabalho e a doença, cuja comprovação deverá ser atestada por médico da CASSI ou por esta credenciado.</w:t>
      </w:r>
      <w:bookmarkEnd w:id="82"/>
    </w:p>
    <w:p w14:paraId="49FADCDC" w14:textId="77777777" w:rsidR="00BF3F64" w:rsidRDefault="00BF3F64" w:rsidP="00BF3F64">
      <w:pPr>
        <w:keepLines/>
        <w:spacing w:after="240"/>
        <w:jc w:val="both"/>
        <w:rPr>
          <w:rFonts w:ascii="Arial" w:hAnsi="Arial" w:cs="Arial"/>
        </w:rPr>
      </w:pPr>
      <w:r w:rsidRPr="001C7583">
        <w:rPr>
          <w:rFonts w:ascii="Arial" w:hAnsi="Arial" w:cs="Arial"/>
          <w:b/>
        </w:rPr>
        <w:t xml:space="preserve">Parágrafo Único </w:t>
      </w:r>
      <w:r>
        <w:rPr>
          <w:rFonts w:ascii="Arial" w:hAnsi="Arial" w:cs="Arial"/>
          <w:b/>
        </w:rPr>
        <w:t>–</w:t>
      </w:r>
      <w:r w:rsidRPr="001C7583">
        <w:rPr>
          <w:rFonts w:ascii="Arial" w:hAnsi="Arial" w:cs="Arial"/>
        </w:rPr>
        <w:t xml:space="preserve"> O BANCO informará às entidades sindicais os casos de reabilitação e de reinserção dos funcionários egressos do extinto Conglomerado BESC afastados do trabalho por motivo de acidente ou doença profissional, permitindo o acompanhamento desses funcionários por essas entidades.</w:t>
      </w:r>
    </w:p>
    <w:p w14:paraId="37F7BCDD" w14:textId="77777777" w:rsidR="00BF3F64" w:rsidRPr="00F276D0" w:rsidRDefault="00BF3F64" w:rsidP="00BF3F64">
      <w:pPr>
        <w:pStyle w:val="Ttulo1"/>
        <w:rPr>
          <w:b/>
          <w:sz w:val="28"/>
        </w:rPr>
      </w:pPr>
      <w:bookmarkStart w:id="84" w:name="OLE_LINK15"/>
      <w:bookmarkStart w:id="85" w:name="_Toc523130960"/>
      <w:bookmarkEnd w:id="84"/>
      <w:r w:rsidRPr="00F276D0">
        <w:rPr>
          <w:b/>
          <w:sz w:val="28"/>
        </w:rPr>
        <w:t>TÍTULO V - CLÁUSULA APLICÁVEL AOS FUNCIONÁRIOS EGRESSOS DE BANCOS INCORPORADOS, EXCETO CONGLOMERADO BESC, ENQUANTO NÃO OPTANTES PELO REGULAMENTO DO BANCO DO BRASIL S.A.</w:t>
      </w:r>
      <w:bookmarkEnd w:id="85"/>
    </w:p>
    <w:p w14:paraId="36153511" w14:textId="77777777" w:rsidR="00BF3F64" w:rsidRPr="00B172AF" w:rsidRDefault="00BF3F64" w:rsidP="00BF3F64">
      <w:pPr>
        <w:pStyle w:val="Ttulo3"/>
        <w:spacing w:before="480" w:after="240"/>
        <w:rPr>
          <w:rFonts w:eastAsia="Arial" w:cs="Arial"/>
          <w:color w:val="auto"/>
          <w:sz w:val="22"/>
          <w:szCs w:val="22"/>
        </w:rPr>
      </w:pPr>
      <w:bookmarkStart w:id="86" w:name="_Toc523130961"/>
      <w:r w:rsidRPr="00B172AF">
        <w:rPr>
          <w:rFonts w:eastAsia="Arial" w:cs="Arial"/>
          <w:color w:val="auto"/>
          <w:sz w:val="22"/>
          <w:szCs w:val="22"/>
        </w:rPr>
        <w:t>CLAUSULA 7</w:t>
      </w:r>
      <w:r>
        <w:rPr>
          <w:rFonts w:eastAsia="Arial" w:cs="Arial"/>
          <w:color w:val="auto"/>
          <w:sz w:val="22"/>
          <w:szCs w:val="22"/>
        </w:rPr>
        <w:t xml:space="preserve">4 - </w:t>
      </w:r>
      <w:r w:rsidRPr="00B172AF">
        <w:rPr>
          <w:rFonts w:eastAsia="Arial" w:cs="Arial"/>
          <w:color w:val="auto"/>
          <w:sz w:val="22"/>
          <w:szCs w:val="22"/>
        </w:rPr>
        <w:t>FUNCIONÁRIOS EGRESSOS DOS DEMAIS BANCOS INCORPORADOS</w:t>
      </w:r>
      <w:bookmarkEnd w:id="86"/>
      <w:r w:rsidRPr="00B172AF">
        <w:rPr>
          <w:rFonts w:eastAsia="Arial" w:cs="Arial"/>
          <w:color w:val="auto"/>
          <w:sz w:val="22"/>
          <w:szCs w:val="22"/>
        </w:rPr>
        <w:t xml:space="preserve"> </w:t>
      </w:r>
    </w:p>
    <w:p w14:paraId="66A18B4A" w14:textId="77777777" w:rsidR="00BF3F64" w:rsidRPr="001C7583" w:rsidRDefault="00BF3F64" w:rsidP="00BF3F64">
      <w:pPr>
        <w:keepLines/>
        <w:spacing w:after="240"/>
        <w:jc w:val="both"/>
        <w:rPr>
          <w:rFonts w:ascii="Arial" w:hAnsi="Arial" w:cs="Arial"/>
          <w:strike/>
          <w:color w:val="FF0000"/>
        </w:rPr>
      </w:pPr>
      <w:r w:rsidRPr="001C7583">
        <w:rPr>
          <w:rFonts w:ascii="Arial" w:hAnsi="Arial" w:cs="Arial"/>
        </w:rPr>
        <w:t>Aos funcionários egressos de bancos incorporados, enquanto não optantes pelo Regulamento de Pessoal do Banco do Brasil, aplicam-se exclusivamente o regulamento de pessoal dos respectivos bancos incorporados e as disposições da Convenção Coletiva de Trabalho - CCT FENABAN</w:t>
      </w:r>
      <w:r>
        <w:rPr>
          <w:rFonts w:ascii="Arial" w:hAnsi="Arial" w:cs="Arial"/>
        </w:rPr>
        <w:t xml:space="preserve">. </w:t>
      </w:r>
    </w:p>
    <w:p w14:paraId="5E6985F9" w14:textId="77777777" w:rsidR="00BF3F64" w:rsidRDefault="00BF3F64" w:rsidP="00BF3F64">
      <w:pPr>
        <w:keepLines/>
        <w:spacing w:after="240"/>
        <w:jc w:val="both"/>
        <w:rPr>
          <w:rFonts w:ascii="Arial" w:hAnsi="Arial" w:cs="Arial"/>
        </w:rPr>
      </w:pPr>
      <w:r w:rsidRPr="001C7583">
        <w:rPr>
          <w:rFonts w:ascii="Arial" w:hAnsi="Arial" w:cs="Arial"/>
          <w:b/>
        </w:rPr>
        <w:t xml:space="preserve">Parágrafo Único </w:t>
      </w:r>
      <w:r>
        <w:rPr>
          <w:rFonts w:ascii="Arial" w:hAnsi="Arial" w:cs="Arial"/>
          <w:b/>
        </w:rPr>
        <w:t>–</w:t>
      </w:r>
      <w:r w:rsidRPr="001C7583">
        <w:rPr>
          <w:rFonts w:ascii="Arial" w:hAnsi="Arial" w:cs="Arial"/>
          <w:b/>
        </w:rPr>
        <w:t xml:space="preserve"> </w:t>
      </w:r>
      <w:r w:rsidRPr="001C7583">
        <w:rPr>
          <w:rFonts w:ascii="Arial" w:hAnsi="Arial" w:cs="Arial"/>
        </w:rPr>
        <w:t xml:space="preserve">Aplica-se aos funcionários de bancos incorporados não optantes pelo Regulamente de Pessoal do Banco do Brasil, a Cláusula Auxílio Filhos com Deficiência deste Acordo Coletivo de Trabalho.   </w:t>
      </w:r>
    </w:p>
    <w:p w14:paraId="11459779" w14:textId="77777777" w:rsidR="00BF3F64" w:rsidRPr="00B6761E" w:rsidRDefault="00BF3F64" w:rsidP="00BF3F64">
      <w:pPr>
        <w:spacing w:line="276" w:lineRule="auto"/>
        <w:jc w:val="both"/>
        <w:rPr>
          <w:rFonts w:ascii="Arial" w:hAnsi="Arial" w:cs="Arial"/>
          <w:b/>
          <w:bCs/>
          <w:color w:val="000000" w:themeColor="text1"/>
        </w:rPr>
      </w:pPr>
      <w:r w:rsidRPr="00B6761E">
        <w:rPr>
          <w:rFonts w:ascii="Arial" w:hAnsi="Arial" w:cs="Arial"/>
          <w:b/>
          <w:bCs/>
          <w:color w:val="000000" w:themeColor="text1"/>
        </w:rPr>
        <w:t xml:space="preserve">CLÁUSULA </w:t>
      </w:r>
      <w:r>
        <w:rPr>
          <w:rFonts w:ascii="Arial" w:hAnsi="Arial" w:cs="Arial"/>
          <w:b/>
          <w:bCs/>
          <w:color w:val="000000" w:themeColor="text1"/>
        </w:rPr>
        <w:t xml:space="preserve">75 - </w:t>
      </w:r>
      <w:r w:rsidRPr="00B6761E">
        <w:rPr>
          <w:rFonts w:ascii="Arial" w:hAnsi="Arial" w:cs="Arial"/>
          <w:b/>
          <w:bCs/>
          <w:color w:val="000000" w:themeColor="text1"/>
        </w:rPr>
        <w:t xml:space="preserve">CALAMIDADE PÚBLICA - COMITÊ DE CRISE ENTRE </w:t>
      </w:r>
      <w:r>
        <w:rPr>
          <w:rFonts w:ascii="Arial" w:hAnsi="Arial" w:cs="Arial"/>
          <w:b/>
          <w:bCs/>
          <w:color w:val="000000" w:themeColor="text1"/>
        </w:rPr>
        <w:t>BANCO</w:t>
      </w:r>
      <w:r w:rsidRPr="00B6761E">
        <w:rPr>
          <w:rFonts w:ascii="Arial" w:hAnsi="Arial" w:cs="Arial"/>
          <w:b/>
          <w:bCs/>
          <w:color w:val="000000" w:themeColor="text1"/>
        </w:rPr>
        <w:t xml:space="preserve"> E ENTIDADES SINDICAIS</w:t>
      </w:r>
    </w:p>
    <w:p w14:paraId="35D0B3A8" w14:textId="77777777" w:rsidR="00BF3F64" w:rsidRPr="00B6761E" w:rsidRDefault="00BF3F64" w:rsidP="00BF3F64">
      <w:pPr>
        <w:spacing w:line="276" w:lineRule="auto"/>
        <w:jc w:val="both"/>
        <w:rPr>
          <w:rFonts w:ascii="Arial" w:hAnsi="Arial" w:cs="Arial"/>
          <w:color w:val="000000" w:themeColor="text1"/>
        </w:rPr>
      </w:pPr>
    </w:p>
    <w:p w14:paraId="2288FE70" w14:textId="77777777" w:rsidR="00BF3F64" w:rsidRPr="00B6761E" w:rsidRDefault="00BF3F64" w:rsidP="00BF3F64">
      <w:pPr>
        <w:spacing w:line="276" w:lineRule="auto"/>
        <w:jc w:val="both"/>
        <w:rPr>
          <w:rFonts w:ascii="Arial" w:hAnsi="Arial" w:cs="Arial"/>
          <w:color w:val="000000" w:themeColor="text1"/>
        </w:rPr>
      </w:pPr>
      <w:r w:rsidRPr="00B6761E">
        <w:rPr>
          <w:rFonts w:ascii="Arial" w:hAnsi="Arial" w:cs="Arial"/>
          <w:color w:val="000000" w:themeColor="text1"/>
        </w:rPr>
        <w:lastRenderedPageBreak/>
        <w:t>Para fins de acompanhamento das iniciativas dirigidas aos empregados diretamente atingidos por situações de calamidade pública, será instituído um Comitê de Crise, com a participação d</w:t>
      </w:r>
      <w:r>
        <w:rPr>
          <w:rFonts w:ascii="Arial" w:hAnsi="Arial" w:cs="Arial"/>
          <w:color w:val="000000" w:themeColor="text1"/>
        </w:rPr>
        <w:t>o BANCO</w:t>
      </w:r>
      <w:r w:rsidRPr="00B6761E">
        <w:rPr>
          <w:rFonts w:ascii="Arial" w:hAnsi="Arial" w:cs="Arial"/>
          <w:color w:val="000000" w:themeColor="text1"/>
        </w:rPr>
        <w:t xml:space="preserve">, da CONTEC e das federações e sindicatos profissionais da localidade afetada, mediante ofício da CONTEC dirigido </w:t>
      </w:r>
      <w:r>
        <w:rPr>
          <w:rFonts w:ascii="Arial" w:hAnsi="Arial" w:cs="Arial"/>
          <w:color w:val="000000" w:themeColor="text1"/>
        </w:rPr>
        <w:t>ao Banco,</w:t>
      </w:r>
      <w:r w:rsidRPr="00B6761E">
        <w:rPr>
          <w:rFonts w:ascii="Arial" w:hAnsi="Arial" w:cs="Arial"/>
          <w:color w:val="000000" w:themeColor="text1"/>
        </w:rPr>
        <w:t xml:space="preserve"> com o referido pedido.</w:t>
      </w:r>
    </w:p>
    <w:p w14:paraId="7C95D052" w14:textId="77777777" w:rsidR="00BF3F64" w:rsidRPr="00AA1DE1" w:rsidRDefault="00BF3F64" w:rsidP="00BF3F64">
      <w:pPr>
        <w:spacing w:line="276" w:lineRule="auto"/>
        <w:jc w:val="both"/>
        <w:rPr>
          <w:color w:val="000000" w:themeColor="text1"/>
        </w:rPr>
      </w:pPr>
    </w:p>
    <w:p w14:paraId="1A65DE7D" w14:textId="77777777" w:rsidR="00BF3F64" w:rsidRPr="00B6761E" w:rsidRDefault="00BF3F64" w:rsidP="00BF3F64">
      <w:pPr>
        <w:pStyle w:val="Ttulo1"/>
        <w:spacing w:line="276" w:lineRule="auto"/>
        <w:rPr>
          <w:rFonts w:cs="Arial"/>
          <w:b/>
          <w:bCs/>
          <w:caps/>
          <w:sz w:val="22"/>
          <w:szCs w:val="22"/>
          <w:highlight w:val="green"/>
        </w:rPr>
      </w:pPr>
      <w:r w:rsidRPr="00B6761E">
        <w:rPr>
          <w:rFonts w:cs="Arial"/>
          <w:b/>
          <w:bCs/>
          <w:caps/>
          <w:sz w:val="22"/>
          <w:szCs w:val="22"/>
          <w:highlight w:val="green"/>
        </w:rPr>
        <w:t xml:space="preserve">CLÁUSULA </w:t>
      </w:r>
      <w:r>
        <w:rPr>
          <w:rFonts w:cs="Arial"/>
          <w:b/>
          <w:bCs/>
          <w:caps/>
          <w:sz w:val="22"/>
          <w:szCs w:val="22"/>
          <w:highlight w:val="green"/>
        </w:rPr>
        <w:t>76</w:t>
      </w:r>
      <w:r w:rsidRPr="00B6761E">
        <w:rPr>
          <w:rFonts w:cs="Arial"/>
          <w:b/>
          <w:bCs/>
          <w:caps/>
          <w:sz w:val="22"/>
          <w:szCs w:val="22"/>
          <w:highlight w:val="green"/>
        </w:rPr>
        <w:t xml:space="preserve"> - ultratividade</w:t>
      </w:r>
    </w:p>
    <w:p w14:paraId="51152F43" w14:textId="77777777" w:rsidR="00BF3F64" w:rsidRPr="00B6761E" w:rsidRDefault="00BF3F64" w:rsidP="00BF3F64">
      <w:pPr>
        <w:pStyle w:val="Ttulo1"/>
        <w:spacing w:line="276" w:lineRule="auto"/>
        <w:rPr>
          <w:rFonts w:cs="Arial"/>
          <w:sz w:val="22"/>
          <w:szCs w:val="22"/>
        </w:rPr>
      </w:pPr>
      <w:r w:rsidRPr="00B6761E">
        <w:rPr>
          <w:rFonts w:cs="Arial"/>
          <w:caps/>
          <w:sz w:val="22"/>
          <w:szCs w:val="22"/>
          <w:highlight w:val="green"/>
        </w:rPr>
        <w:t>A</w:t>
      </w:r>
      <w:r w:rsidRPr="00B6761E">
        <w:rPr>
          <w:rFonts w:cs="Arial"/>
          <w:sz w:val="22"/>
          <w:szCs w:val="22"/>
          <w:highlight w:val="green"/>
        </w:rPr>
        <w:t>s partes acordam que as cláusulas e condições estabelecidas nesta convenção coletiva de trabalho permanecerão em vigor e, produzirão todos os seus efeitos jurídicos, após o término de sua vigência oficial, até que seja celebrado e assinado um novo instrumento normativo.</w:t>
      </w:r>
    </w:p>
    <w:p w14:paraId="34C2EC9D" w14:textId="77777777" w:rsidR="00BF3F64" w:rsidRPr="00BA284C" w:rsidRDefault="00BF3F64" w:rsidP="00BF3F64">
      <w:pPr>
        <w:pStyle w:val="Ttulo1"/>
        <w:spacing w:line="276" w:lineRule="auto"/>
        <w:rPr>
          <w:rFonts w:cs="Arial"/>
          <w:caps/>
          <w:sz w:val="22"/>
          <w:szCs w:val="22"/>
        </w:rPr>
      </w:pPr>
    </w:p>
    <w:p w14:paraId="34FC239E" w14:textId="77777777" w:rsidR="00BF3F64" w:rsidRPr="00B6761E" w:rsidRDefault="00BF3F64" w:rsidP="00BF3F64">
      <w:pPr>
        <w:pStyle w:val="Ttulo1"/>
        <w:spacing w:line="276" w:lineRule="auto"/>
        <w:rPr>
          <w:rFonts w:cs="Arial"/>
          <w:color w:val="000000" w:themeColor="text1"/>
          <w:sz w:val="22"/>
          <w:szCs w:val="22"/>
        </w:rPr>
      </w:pPr>
      <w:r w:rsidRPr="00B6761E">
        <w:rPr>
          <w:rFonts w:cs="Arial"/>
          <w:b/>
          <w:bCs/>
          <w:color w:val="000000" w:themeColor="text1"/>
          <w:sz w:val="22"/>
          <w:szCs w:val="22"/>
          <w:highlight w:val="green"/>
        </w:rPr>
        <w:t>Parágrafo Único</w:t>
      </w:r>
      <w:r w:rsidRPr="00BA284C">
        <w:rPr>
          <w:rFonts w:cs="Arial"/>
          <w:b/>
          <w:bCs/>
          <w:color w:val="000000" w:themeColor="text1"/>
          <w:sz w:val="22"/>
          <w:szCs w:val="22"/>
          <w:highlight w:val="green"/>
        </w:rPr>
        <w:t xml:space="preserve">: </w:t>
      </w:r>
      <w:r w:rsidRPr="00B6761E">
        <w:rPr>
          <w:rFonts w:cs="Arial"/>
          <w:color w:val="000000" w:themeColor="text1"/>
          <w:sz w:val="22"/>
          <w:szCs w:val="22"/>
          <w:highlight w:val="green"/>
        </w:rPr>
        <w:t>a interrupção ou o encerramento do processo de negociação</w:t>
      </w:r>
      <w:r w:rsidRPr="00BA284C">
        <w:rPr>
          <w:rFonts w:cs="Arial"/>
          <w:b/>
          <w:bCs/>
          <w:color w:val="000000" w:themeColor="text1"/>
          <w:sz w:val="22"/>
          <w:szCs w:val="22"/>
          <w:highlight w:val="green"/>
        </w:rPr>
        <w:t xml:space="preserve"> coletiva </w:t>
      </w:r>
      <w:r w:rsidRPr="00B6761E">
        <w:rPr>
          <w:rFonts w:cs="Arial"/>
          <w:color w:val="000000" w:themeColor="text1"/>
          <w:sz w:val="22"/>
          <w:szCs w:val="22"/>
          <w:highlight w:val="green"/>
        </w:rPr>
        <w:t>não cessará a vigência das cláusulas antes pactuadas, garantindo-se a manutenção de todos os direitos e benefícios econômicos e sociais da categoria bancária até a efetiva renovação do ajuste.</w:t>
      </w:r>
    </w:p>
    <w:p w14:paraId="47EF4368" w14:textId="77777777" w:rsidR="00BF3F64" w:rsidRPr="00B6761E" w:rsidRDefault="00BF3F64" w:rsidP="00BF3F64">
      <w:pPr>
        <w:pStyle w:val="Ttulo1"/>
        <w:spacing w:line="276" w:lineRule="auto"/>
        <w:rPr>
          <w:rFonts w:cs="Arial"/>
          <w:caps/>
          <w:color w:val="000000" w:themeColor="text1"/>
          <w:sz w:val="22"/>
          <w:szCs w:val="22"/>
        </w:rPr>
      </w:pPr>
    </w:p>
    <w:p w14:paraId="40F9D2E9" w14:textId="77777777" w:rsidR="00BF3F64" w:rsidRPr="00B6761E" w:rsidRDefault="00BF3F64" w:rsidP="00BF3F64">
      <w:pPr>
        <w:pStyle w:val="Ttulo1"/>
        <w:spacing w:line="276" w:lineRule="auto"/>
        <w:rPr>
          <w:rFonts w:cs="Arial"/>
          <w:b/>
          <w:bCs/>
          <w:caps/>
          <w:color w:val="000000" w:themeColor="text1"/>
          <w:sz w:val="22"/>
          <w:szCs w:val="22"/>
          <w:highlight w:val="green"/>
        </w:rPr>
      </w:pPr>
      <w:r w:rsidRPr="00B6761E">
        <w:rPr>
          <w:rFonts w:cs="Arial"/>
          <w:b/>
          <w:bCs/>
          <w:caps/>
          <w:color w:val="000000" w:themeColor="text1"/>
          <w:sz w:val="22"/>
          <w:szCs w:val="22"/>
          <w:highlight w:val="green"/>
        </w:rPr>
        <w:t xml:space="preserve">CLÁUSULA </w:t>
      </w:r>
      <w:r>
        <w:rPr>
          <w:rFonts w:cs="Arial"/>
          <w:b/>
          <w:bCs/>
          <w:caps/>
          <w:color w:val="000000" w:themeColor="text1"/>
          <w:sz w:val="22"/>
          <w:szCs w:val="22"/>
          <w:highlight w:val="green"/>
        </w:rPr>
        <w:t>77</w:t>
      </w:r>
      <w:r w:rsidRPr="00B6761E">
        <w:rPr>
          <w:rFonts w:cs="Arial"/>
          <w:b/>
          <w:bCs/>
          <w:caps/>
          <w:color w:val="000000" w:themeColor="text1"/>
          <w:sz w:val="22"/>
          <w:szCs w:val="22"/>
          <w:highlight w:val="green"/>
        </w:rPr>
        <w:t xml:space="preserve"> - NR 01 – GESTÃO E PREVENÇÃO DA SAUDE MENTAL/DOENÇAS OCUPACIONAIS </w:t>
      </w:r>
    </w:p>
    <w:p w14:paraId="4B1CFE39" w14:textId="77777777" w:rsidR="00BF3F64" w:rsidRPr="00B6761E" w:rsidRDefault="00BF3F64" w:rsidP="00BF3F64">
      <w:pPr>
        <w:pStyle w:val="Ttulo1"/>
        <w:spacing w:before="4" w:line="276" w:lineRule="auto"/>
        <w:rPr>
          <w:rFonts w:cs="Arial"/>
          <w:caps/>
          <w:color w:val="000000" w:themeColor="text1"/>
          <w:sz w:val="22"/>
          <w:szCs w:val="22"/>
          <w:highlight w:val="green"/>
        </w:rPr>
      </w:pPr>
      <w:r w:rsidRPr="00B6761E">
        <w:rPr>
          <w:rFonts w:cs="Arial"/>
          <w:color w:val="000000" w:themeColor="text1"/>
          <w:sz w:val="22"/>
          <w:szCs w:val="22"/>
          <w:highlight w:val="green"/>
        </w:rPr>
        <w:t xml:space="preserve">o banco compromete-se a fornecer ao sindicato, sempre que solicitado ou em intervalos semestrais, cópia atualizada do inventário de riscos e do plano de ação integrantes do </w:t>
      </w:r>
      <w:proofErr w:type="spellStart"/>
      <w:r w:rsidRPr="00B6761E">
        <w:rPr>
          <w:rFonts w:cs="Arial"/>
          <w:color w:val="000000" w:themeColor="text1"/>
          <w:sz w:val="22"/>
          <w:szCs w:val="22"/>
          <w:highlight w:val="green"/>
        </w:rPr>
        <w:t>pgr</w:t>
      </w:r>
      <w:proofErr w:type="spellEnd"/>
      <w:r w:rsidRPr="00B6761E">
        <w:rPr>
          <w:rFonts w:cs="Arial"/>
          <w:color w:val="000000" w:themeColor="text1"/>
          <w:sz w:val="22"/>
          <w:szCs w:val="22"/>
          <w:highlight w:val="green"/>
        </w:rPr>
        <w:t xml:space="preserve"> (programa de gerenciamento de riscos).</w:t>
      </w:r>
    </w:p>
    <w:p w14:paraId="3251B8C9" w14:textId="77777777" w:rsidR="00BF3F64" w:rsidRPr="00B6761E" w:rsidRDefault="00BF3F64" w:rsidP="00BF3F64">
      <w:pPr>
        <w:pStyle w:val="Ttulo1"/>
        <w:spacing w:line="276" w:lineRule="auto"/>
        <w:rPr>
          <w:rFonts w:cs="Arial"/>
          <w:caps/>
          <w:color w:val="000000" w:themeColor="text1"/>
          <w:sz w:val="22"/>
          <w:szCs w:val="22"/>
          <w:highlight w:val="green"/>
        </w:rPr>
      </w:pPr>
    </w:p>
    <w:p w14:paraId="042AB5F7" w14:textId="77777777" w:rsidR="00BF3F64" w:rsidRPr="00B6761E" w:rsidRDefault="00BF3F64" w:rsidP="00BF3F64">
      <w:pPr>
        <w:pStyle w:val="Ttulo1"/>
        <w:spacing w:line="276" w:lineRule="auto"/>
        <w:ind w:left="20"/>
        <w:rPr>
          <w:rFonts w:cs="Arial"/>
          <w:caps/>
          <w:color w:val="000000" w:themeColor="text1"/>
          <w:sz w:val="22"/>
          <w:szCs w:val="22"/>
          <w:highlight w:val="green"/>
        </w:rPr>
      </w:pPr>
      <w:r w:rsidRPr="00B6761E">
        <w:rPr>
          <w:rFonts w:cs="Arial"/>
          <w:b/>
          <w:bCs/>
          <w:color w:val="000000" w:themeColor="text1"/>
          <w:sz w:val="22"/>
          <w:szCs w:val="22"/>
          <w:highlight w:val="green"/>
        </w:rPr>
        <w:t xml:space="preserve">Parágrafo </w:t>
      </w:r>
      <w:proofErr w:type="spellStart"/>
      <w:r w:rsidRPr="00B6761E">
        <w:rPr>
          <w:rFonts w:cs="Arial"/>
          <w:b/>
          <w:bCs/>
          <w:color w:val="000000" w:themeColor="text1"/>
          <w:sz w:val="22"/>
          <w:szCs w:val="22"/>
          <w:highlight w:val="green"/>
        </w:rPr>
        <w:t>ùnico</w:t>
      </w:r>
      <w:proofErr w:type="spellEnd"/>
      <w:r w:rsidRPr="00B6761E">
        <w:rPr>
          <w:rFonts w:cs="Arial"/>
          <w:color w:val="000000" w:themeColor="text1"/>
          <w:sz w:val="22"/>
          <w:szCs w:val="22"/>
          <w:highlight w:val="green"/>
        </w:rPr>
        <w:t xml:space="preserve"> – O Banco</w:t>
      </w:r>
      <w:r w:rsidRPr="00B6761E">
        <w:rPr>
          <w:rFonts w:cs="Arial"/>
          <w:caps/>
          <w:color w:val="000000" w:themeColor="text1"/>
          <w:sz w:val="22"/>
          <w:szCs w:val="22"/>
          <w:highlight w:val="green"/>
        </w:rPr>
        <w:t xml:space="preserve"> </w:t>
      </w:r>
      <w:r w:rsidRPr="00B6761E">
        <w:rPr>
          <w:rFonts w:cs="Arial"/>
          <w:color w:val="000000" w:themeColor="text1"/>
          <w:sz w:val="22"/>
          <w:szCs w:val="22"/>
          <w:highlight w:val="green"/>
        </w:rPr>
        <w:t>implementará plano de ações contínuas de prevenção baseadas no levantamento de riscos, com foco imediato nos seguintes eixos:</w:t>
      </w:r>
    </w:p>
    <w:p w14:paraId="75936805" w14:textId="77777777" w:rsidR="00BF3F64" w:rsidRPr="00B6761E" w:rsidRDefault="00BF3F64" w:rsidP="00BF3F64">
      <w:pPr>
        <w:pStyle w:val="Ttulo1"/>
        <w:keepNext w:val="0"/>
        <w:numPr>
          <w:ilvl w:val="0"/>
          <w:numId w:val="35"/>
        </w:numPr>
        <w:autoSpaceDE w:val="0"/>
        <w:autoSpaceDN w:val="0"/>
        <w:spacing w:before="4" w:line="276" w:lineRule="auto"/>
        <w:ind w:left="720"/>
        <w:rPr>
          <w:rFonts w:cs="Arial"/>
          <w:caps/>
          <w:color w:val="000000" w:themeColor="text1"/>
          <w:sz w:val="22"/>
          <w:szCs w:val="22"/>
          <w:highlight w:val="green"/>
        </w:rPr>
      </w:pPr>
      <w:r w:rsidRPr="00B6761E">
        <w:rPr>
          <w:rFonts w:cs="Arial"/>
          <w:color w:val="000000" w:themeColor="text1"/>
          <w:sz w:val="22"/>
          <w:szCs w:val="22"/>
          <w:highlight w:val="green"/>
        </w:rPr>
        <w:t>Saúde mental e organizacional: adoção de protocolos de gestão que inibam o assédio moral e a pressão desproporcional por metas, monitorando indicadores de estresse ocupacional para prevenir o burnout.</w:t>
      </w:r>
    </w:p>
    <w:p w14:paraId="330A76DC" w14:textId="77777777" w:rsidR="00BF3F64" w:rsidRPr="00B6761E" w:rsidRDefault="00BF3F64" w:rsidP="00BF3F64">
      <w:pPr>
        <w:pStyle w:val="Ttulo1"/>
        <w:keepNext w:val="0"/>
        <w:numPr>
          <w:ilvl w:val="0"/>
          <w:numId w:val="35"/>
        </w:numPr>
        <w:autoSpaceDE w:val="0"/>
        <w:autoSpaceDN w:val="0"/>
        <w:spacing w:before="4" w:line="276" w:lineRule="auto"/>
        <w:ind w:left="720"/>
        <w:rPr>
          <w:rFonts w:cs="Arial"/>
          <w:caps/>
          <w:color w:val="000000" w:themeColor="text1"/>
          <w:sz w:val="22"/>
          <w:szCs w:val="22"/>
          <w:highlight w:val="green"/>
        </w:rPr>
      </w:pPr>
      <w:r w:rsidRPr="00B6761E">
        <w:rPr>
          <w:rFonts w:cs="Arial"/>
          <w:color w:val="000000" w:themeColor="text1"/>
          <w:sz w:val="22"/>
          <w:szCs w:val="22"/>
          <w:highlight w:val="green"/>
        </w:rPr>
        <w:t>Ergonomia dinâmica: garantia de mobiliário ajustável e implementação de pausas obrigatórias para descanso e exercícios laborais, visando a neutralização de riscos de ler/</w:t>
      </w:r>
      <w:proofErr w:type="spellStart"/>
      <w:r w:rsidRPr="00B6761E">
        <w:rPr>
          <w:rFonts w:cs="Arial"/>
          <w:color w:val="000000" w:themeColor="text1"/>
          <w:sz w:val="22"/>
          <w:szCs w:val="22"/>
          <w:highlight w:val="green"/>
        </w:rPr>
        <w:t>dort</w:t>
      </w:r>
      <w:proofErr w:type="spellEnd"/>
      <w:r w:rsidRPr="00B6761E">
        <w:rPr>
          <w:rFonts w:cs="Arial"/>
          <w:color w:val="000000" w:themeColor="text1"/>
          <w:sz w:val="22"/>
          <w:szCs w:val="22"/>
          <w:highlight w:val="green"/>
        </w:rPr>
        <w:t>.</w:t>
      </w:r>
    </w:p>
    <w:p w14:paraId="337EB741" w14:textId="77777777" w:rsidR="00BF3F64" w:rsidRPr="00B6761E" w:rsidRDefault="00BF3F64" w:rsidP="00BF3F64">
      <w:pPr>
        <w:pStyle w:val="Ttulo1"/>
        <w:keepNext w:val="0"/>
        <w:numPr>
          <w:ilvl w:val="0"/>
          <w:numId w:val="35"/>
        </w:numPr>
        <w:autoSpaceDE w:val="0"/>
        <w:autoSpaceDN w:val="0"/>
        <w:spacing w:before="4" w:line="276" w:lineRule="auto"/>
        <w:ind w:left="720"/>
        <w:rPr>
          <w:rFonts w:cs="Arial"/>
          <w:caps/>
          <w:color w:val="000000" w:themeColor="text1"/>
          <w:sz w:val="22"/>
          <w:szCs w:val="22"/>
          <w:highlight w:val="green"/>
        </w:rPr>
      </w:pPr>
      <w:r w:rsidRPr="00B6761E">
        <w:rPr>
          <w:rFonts w:cs="Arial"/>
          <w:color w:val="000000" w:themeColor="text1"/>
          <w:sz w:val="22"/>
          <w:szCs w:val="22"/>
          <w:highlight w:val="green"/>
        </w:rPr>
        <w:t>Segurança em eventos críticos: manutenção de assistência psicológica imediata e protocolos de acolhimento para funcionários vítimas de assaltos ou situações de violência no trabalho.</w:t>
      </w:r>
    </w:p>
    <w:p w14:paraId="1F491095" w14:textId="77777777" w:rsidR="00BF3F64" w:rsidRPr="00B6761E" w:rsidRDefault="00BF3F64" w:rsidP="00BF3F64">
      <w:pPr>
        <w:pStyle w:val="Ttulo1"/>
        <w:keepNext w:val="0"/>
        <w:numPr>
          <w:ilvl w:val="0"/>
          <w:numId w:val="35"/>
        </w:numPr>
        <w:autoSpaceDE w:val="0"/>
        <w:autoSpaceDN w:val="0"/>
        <w:spacing w:before="4" w:line="276" w:lineRule="auto"/>
        <w:ind w:left="720"/>
        <w:rPr>
          <w:rFonts w:cs="Arial"/>
          <w:caps/>
          <w:color w:val="000000" w:themeColor="text1"/>
          <w:sz w:val="22"/>
          <w:szCs w:val="22"/>
          <w:highlight w:val="green"/>
        </w:rPr>
      </w:pPr>
      <w:r w:rsidRPr="00B6761E">
        <w:rPr>
          <w:rFonts w:cs="Arial"/>
          <w:color w:val="000000" w:themeColor="text1"/>
          <w:sz w:val="22"/>
          <w:szCs w:val="22"/>
          <w:highlight w:val="green"/>
        </w:rPr>
        <w:lastRenderedPageBreak/>
        <w:t>Treinamento de impacto: além da integração inicial, serão realizados workshops semestrais focados em "educação para o bem-estar", abordando gestão do tempo, sinais de esgotamento mental e direitos de segurança.</w:t>
      </w:r>
    </w:p>
    <w:p w14:paraId="510DE10B" w14:textId="77777777" w:rsidR="00BF3F64" w:rsidRPr="00B6761E" w:rsidRDefault="00BF3F64" w:rsidP="00BF3F64">
      <w:pPr>
        <w:pStyle w:val="Ttulo1"/>
        <w:keepNext w:val="0"/>
        <w:numPr>
          <w:ilvl w:val="0"/>
          <w:numId w:val="35"/>
        </w:numPr>
        <w:autoSpaceDE w:val="0"/>
        <w:autoSpaceDN w:val="0"/>
        <w:spacing w:before="4" w:line="276" w:lineRule="auto"/>
        <w:ind w:left="720"/>
        <w:rPr>
          <w:rFonts w:cs="Arial"/>
          <w:caps/>
          <w:color w:val="000000" w:themeColor="text1"/>
          <w:sz w:val="22"/>
          <w:szCs w:val="22"/>
          <w:highlight w:val="green"/>
        </w:rPr>
      </w:pPr>
      <w:r w:rsidRPr="00B6761E">
        <w:rPr>
          <w:rFonts w:cs="Arial"/>
          <w:color w:val="000000" w:themeColor="text1"/>
          <w:sz w:val="22"/>
          <w:szCs w:val="22"/>
          <w:highlight w:val="green"/>
        </w:rPr>
        <w:t>Monitoramento participativo: a eficácia das ações da NR 01 será avaliada através de pesquisas de clima e saúde, garantindo ao bancário o anonimato para reportar falhas nos processos de segurança ou ergonomia.</w:t>
      </w:r>
    </w:p>
    <w:p w14:paraId="1C7F56B0" w14:textId="77777777" w:rsidR="00BF3F64" w:rsidRPr="00B6761E" w:rsidRDefault="00BF3F64" w:rsidP="00BF3F64">
      <w:pPr>
        <w:pStyle w:val="Ttulo1"/>
        <w:keepNext w:val="0"/>
        <w:numPr>
          <w:ilvl w:val="0"/>
          <w:numId w:val="35"/>
        </w:numPr>
        <w:autoSpaceDE w:val="0"/>
        <w:autoSpaceDN w:val="0"/>
        <w:spacing w:before="4" w:line="276" w:lineRule="auto"/>
        <w:ind w:left="720"/>
        <w:rPr>
          <w:rFonts w:cs="Arial"/>
          <w:caps/>
          <w:color w:val="000000" w:themeColor="text1"/>
          <w:sz w:val="22"/>
          <w:szCs w:val="22"/>
          <w:highlight w:val="green"/>
        </w:rPr>
      </w:pPr>
      <w:r w:rsidRPr="00B6761E">
        <w:rPr>
          <w:rFonts w:cs="Arial"/>
          <w:color w:val="000000" w:themeColor="text1"/>
          <w:sz w:val="22"/>
          <w:szCs w:val="22"/>
          <w:highlight w:val="green"/>
        </w:rPr>
        <w:t>Manutenção de ambientes: garantia de níveis adequados de iluminação, ventilação e isolamento acústico em todas as unidades de atendimento e centros administrativos, eliminando agentes de desconforto físico.</w:t>
      </w:r>
    </w:p>
    <w:p w14:paraId="5C2D62CC" w14:textId="77777777" w:rsidR="00BF3F64" w:rsidRPr="00B6761E" w:rsidRDefault="00BF3F64" w:rsidP="00BF3F64">
      <w:pPr>
        <w:pStyle w:val="Ttulo1"/>
        <w:keepNext w:val="0"/>
        <w:numPr>
          <w:ilvl w:val="0"/>
          <w:numId w:val="35"/>
        </w:numPr>
        <w:autoSpaceDE w:val="0"/>
        <w:autoSpaceDN w:val="0"/>
        <w:spacing w:line="276" w:lineRule="auto"/>
        <w:ind w:left="720"/>
        <w:rPr>
          <w:rFonts w:cs="Arial"/>
          <w:caps/>
          <w:color w:val="000000" w:themeColor="text1"/>
          <w:sz w:val="22"/>
          <w:szCs w:val="22"/>
          <w:highlight w:val="green"/>
        </w:rPr>
      </w:pPr>
      <w:r w:rsidRPr="00B6761E">
        <w:rPr>
          <w:rFonts w:cs="Arial"/>
          <w:color w:val="000000" w:themeColor="text1"/>
          <w:sz w:val="22"/>
          <w:szCs w:val="22"/>
          <w:highlight w:val="green"/>
        </w:rPr>
        <w:t xml:space="preserve"> Transparência de resultados: a instituição apresentará um balanço anual das ações executadas e dos investimentos realizados em melhorias de saúde e segurança do trabalho.</w:t>
      </w:r>
    </w:p>
    <w:p w14:paraId="5434032D" w14:textId="77777777" w:rsidR="00BF3F64" w:rsidRDefault="00BF3F64" w:rsidP="00BF3F64">
      <w:pPr>
        <w:pStyle w:val="Ttulo3"/>
        <w:spacing w:before="480" w:after="240"/>
        <w:ind w:left="1985" w:hanging="1985"/>
        <w:rPr>
          <w:rFonts w:eastAsia="Arial" w:cs="Arial"/>
          <w:color w:val="auto"/>
          <w:sz w:val="22"/>
          <w:szCs w:val="22"/>
        </w:rPr>
      </w:pPr>
      <w:bookmarkStart w:id="87" w:name="_Toc523130964"/>
      <w:bookmarkStart w:id="88" w:name="_Hlk227760947"/>
      <w:r w:rsidRPr="00D87975">
        <w:rPr>
          <w:rFonts w:eastAsia="Arial" w:cs="Arial"/>
          <w:color w:val="auto"/>
          <w:sz w:val="22"/>
          <w:szCs w:val="22"/>
          <w:highlight w:val="green"/>
        </w:rPr>
        <w:t>CLÁUSULA 7</w:t>
      </w:r>
      <w:r>
        <w:rPr>
          <w:rFonts w:eastAsia="Arial" w:cs="Arial"/>
          <w:color w:val="auto"/>
          <w:sz w:val="22"/>
          <w:szCs w:val="22"/>
          <w:highlight w:val="green"/>
        </w:rPr>
        <w:t xml:space="preserve">8 - </w:t>
      </w:r>
      <w:bookmarkEnd w:id="87"/>
      <w:r w:rsidRPr="00D87975">
        <w:rPr>
          <w:rFonts w:eastAsia="Arial" w:cs="Arial"/>
          <w:color w:val="auto"/>
          <w:sz w:val="22"/>
          <w:szCs w:val="22"/>
          <w:highlight w:val="green"/>
        </w:rPr>
        <w:t>ADICIONAL DE FRONTEIRA</w:t>
      </w:r>
    </w:p>
    <w:p w14:paraId="6A6AB1BB" w14:textId="77777777" w:rsidR="00BF3F64" w:rsidRDefault="00BF3F64" w:rsidP="00BF3F64">
      <w:pPr>
        <w:jc w:val="both"/>
        <w:rPr>
          <w:rFonts w:ascii="Arial" w:eastAsia="Arial" w:hAnsi="Arial" w:cs="Arial"/>
          <w:highlight w:val="green"/>
        </w:rPr>
      </w:pPr>
      <w:r w:rsidRPr="006A586B">
        <w:rPr>
          <w:rFonts w:ascii="Arial" w:eastAsia="Arial" w:hAnsi="Arial" w:cs="Arial"/>
          <w:highlight w:val="green"/>
        </w:rPr>
        <w:t>O Banco concederá aos seus funcionários lotados em unidades situadas em municípios de fronteira o Adicional de Fronteira, observando as seguintes condições:</w:t>
      </w:r>
    </w:p>
    <w:p w14:paraId="1A3151B7" w14:textId="77777777" w:rsidR="00BF3F64" w:rsidRDefault="00BF3F64" w:rsidP="00BF3F64">
      <w:pPr>
        <w:jc w:val="both"/>
        <w:rPr>
          <w:rFonts w:ascii="Arial" w:eastAsia="Arial" w:hAnsi="Arial" w:cs="Arial"/>
          <w:highlight w:val="green"/>
        </w:rPr>
      </w:pPr>
    </w:p>
    <w:p w14:paraId="711899D7" w14:textId="77777777" w:rsidR="00BF3F64" w:rsidRDefault="00BF3F64" w:rsidP="00BF3F64">
      <w:pPr>
        <w:jc w:val="both"/>
        <w:rPr>
          <w:rFonts w:ascii="Arial" w:eastAsia="Arial" w:hAnsi="Arial" w:cs="Arial"/>
        </w:rPr>
      </w:pPr>
      <w:r>
        <w:rPr>
          <w:rFonts w:ascii="Arial" w:eastAsia="Arial" w:hAnsi="Arial" w:cs="Arial"/>
          <w:highlight w:val="green"/>
        </w:rPr>
        <w:t xml:space="preserve">Parágrafo Primeiro – O adicional será pago para os funcionários que trabalhem em área de fronteira para compensar a deficiência de logística e assistência </w:t>
      </w:r>
      <w:proofErr w:type="spellStart"/>
      <w:r>
        <w:rPr>
          <w:rFonts w:ascii="Arial" w:eastAsia="Arial" w:hAnsi="Arial" w:cs="Arial"/>
          <w:highlight w:val="green"/>
        </w:rPr>
        <w:t>a</w:t>
      </w:r>
      <w:proofErr w:type="spellEnd"/>
      <w:r>
        <w:rPr>
          <w:rFonts w:ascii="Arial" w:eastAsia="Arial" w:hAnsi="Arial" w:cs="Arial"/>
          <w:highlight w:val="green"/>
        </w:rPr>
        <w:t xml:space="preserve"> saúde, além dos riscos inerentes as atividades bancárias.</w:t>
      </w:r>
      <w:r w:rsidRPr="006A586B">
        <w:rPr>
          <w:rFonts w:ascii="Arial" w:eastAsia="Arial" w:hAnsi="Arial" w:cs="Arial"/>
          <w:highlight w:val="green"/>
        </w:rPr>
        <w:t xml:space="preserve"> </w:t>
      </w:r>
    </w:p>
    <w:p w14:paraId="57D2CE6E" w14:textId="77777777" w:rsidR="00BF3F64" w:rsidRPr="006A586B" w:rsidRDefault="00BF3F64" w:rsidP="00BF3F64">
      <w:pPr>
        <w:jc w:val="both"/>
        <w:rPr>
          <w:rFonts w:ascii="Arial" w:eastAsia="Arial" w:hAnsi="Arial" w:cs="Arial"/>
          <w:highlight w:val="green"/>
        </w:rPr>
      </w:pPr>
    </w:p>
    <w:p w14:paraId="4D463F95" w14:textId="77777777" w:rsidR="00BF3F64" w:rsidRDefault="00BF3F64" w:rsidP="00BF3F64">
      <w:pPr>
        <w:jc w:val="both"/>
        <w:rPr>
          <w:rFonts w:ascii="Arial" w:eastAsia="Arial" w:hAnsi="Arial" w:cs="Arial"/>
          <w:highlight w:val="green"/>
        </w:rPr>
      </w:pPr>
      <w:r>
        <w:rPr>
          <w:rFonts w:ascii="Arial" w:eastAsia="Arial" w:hAnsi="Arial" w:cs="Arial"/>
          <w:highlight w:val="green"/>
        </w:rPr>
        <w:t>Parágrafo Segundo - O</w:t>
      </w:r>
      <w:r w:rsidRPr="006A586B">
        <w:rPr>
          <w:rFonts w:ascii="Arial" w:eastAsia="Arial" w:hAnsi="Arial" w:cs="Arial"/>
          <w:highlight w:val="green"/>
        </w:rPr>
        <w:t xml:space="preserve"> adicional </w:t>
      </w:r>
      <w:r>
        <w:rPr>
          <w:rFonts w:ascii="Arial" w:eastAsia="Arial" w:hAnsi="Arial" w:cs="Arial"/>
          <w:highlight w:val="green"/>
        </w:rPr>
        <w:t xml:space="preserve">terá </w:t>
      </w:r>
      <w:r w:rsidRPr="006A586B">
        <w:rPr>
          <w:rFonts w:ascii="Arial" w:eastAsia="Arial" w:hAnsi="Arial" w:cs="Arial"/>
          <w:highlight w:val="green"/>
        </w:rPr>
        <w:t>Equivalência Legal</w:t>
      </w:r>
      <w:r>
        <w:rPr>
          <w:rFonts w:ascii="Arial" w:eastAsia="Arial" w:hAnsi="Arial" w:cs="Arial"/>
          <w:highlight w:val="green"/>
        </w:rPr>
        <w:t xml:space="preserve">, </w:t>
      </w:r>
      <w:r w:rsidRPr="006A586B">
        <w:rPr>
          <w:rFonts w:ascii="Arial" w:eastAsia="Arial" w:hAnsi="Arial" w:cs="Arial"/>
          <w:highlight w:val="green"/>
        </w:rPr>
        <w:t>se</w:t>
      </w:r>
      <w:r>
        <w:rPr>
          <w:rFonts w:ascii="Arial" w:eastAsia="Arial" w:hAnsi="Arial" w:cs="Arial"/>
          <w:highlight w:val="green"/>
        </w:rPr>
        <w:t>ndo</w:t>
      </w:r>
      <w:r w:rsidRPr="006A586B">
        <w:rPr>
          <w:rFonts w:ascii="Arial" w:eastAsia="Arial" w:hAnsi="Arial" w:cs="Arial"/>
          <w:highlight w:val="green"/>
        </w:rPr>
        <w:t xml:space="preserve"> devido nas mesmas hipóteses e critérios estabelecidos para os Servidores Públicos Federais, conforme a Lei no 12.855/2013 e o Decreto no. 9.228/2017, ou normas que vierem a substituí-los;</w:t>
      </w:r>
    </w:p>
    <w:p w14:paraId="1B020701" w14:textId="77777777" w:rsidR="00BF3F64" w:rsidRDefault="00BF3F64" w:rsidP="00BF3F64">
      <w:pPr>
        <w:jc w:val="both"/>
        <w:rPr>
          <w:rFonts w:ascii="Arial" w:eastAsia="Arial" w:hAnsi="Arial" w:cs="Arial"/>
          <w:highlight w:val="green"/>
        </w:rPr>
      </w:pPr>
    </w:p>
    <w:p w14:paraId="37D37CF7" w14:textId="77777777" w:rsidR="00BF3F64" w:rsidRDefault="00BF3F64" w:rsidP="00BF3F64">
      <w:pPr>
        <w:jc w:val="both"/>
        <w:rPr>
          <w:rFonts w:ascii="Arial" w:eastAsia="Arial" w:hAnsi="Arial" w:cs="Arial"/>
          <w:highlight w:val="green"/>
        </w:rPr>
      </w:pPr>
      <w:r>
        <w:rPr>
          <w:rFonts w:ascii="Arial" w:eastAsia="Arial" w:hAnsi="Arial" w:cs="Arial"/>
          <w:highlight w:val="green"/>
        </w:rPr>
        <w:t xml:space="preserve">Parágrafo Terceiro – O adicional terá </w:t>
      </w:r>
      <w:r w:rsidRPr="006A586B">
        <w:rPr>
          <w:rFonts w:ascii="Arial" w:eastAsia="Arial" w:hAnsi="Arial" w:cs="Arial"/>
          <w:highlight w:val="green"/>
        </w:rPr>
        <w:t>Natureza Salarial</w:t>
      </w:r>
      <w:r>
        <w:rPr>
          <w:rFonts w:ascii="Arial" w:eastAsia="Arial" w:hAnsi="Arial" w:cs="Arial"/>
          <w:highlight w:val="green"/>
        </w:rPr>
        <w:t xml:space="preserve"> e </w:t>
      </w:r>
      <w:r w:rsidRPr="006A586B">
        <w:rPr>
          <w:rFonts w:ascii="Arial" w:eastAsia="Arial" w:hAnsi="Arial" w:cs="Arial"/>
          <w:highlight w:val="green"/>
        </w:rPr>
        <w:t>incidindo todos os reflexos legais.</w:t>
      </w:r>
      <w:r>
        <w:rPr>
          <w:rFonts w:ascii="Arial" w:eastAsia="Arial" w:hAnsi="Arial" w:cs="Arial"/>
          <w:highlight w:val="green"/>
        </w:rPr>
        <w:t xml:space="preserve"> D</w:t>
      </w:r>
      <w:r w:rsidRPr="006A586B">
        <w:rPr>
          <w:rFonts w:ascii="Arial" w:eastAsia="Arial" w:hAnsi="Arial" w:cs="Arial"/>
          <w:highlight w:val="green"/>
        </w:rPr>
        <w:t>iferente</w:t>
      </w:r>
      <w:r>
        <w:rPr>
          <w:rFonts w:ascii="Arial" w:eastAsia="Arial" w:hAnsi="Arial" w:cs="Arial"/>
          <w:highlight w:val="green"/>
        </w:rPr>
        <w:t>mente</w:t>
      </w:r>
      <w:r w:rsidRPr="006A586B">
        <w:rPr>
          <w:rFonts w:ascii="Arial" w:eastAsia="Arial" w:hAnsi="Arial" w:cs="Arial"/>
          <w:highlight w:val="green"/>
        </w:rPr>
        <w:t xml:space="preserve"> do caráter indenizatório da </w:t>
      </w:r>
      <w:r>
        <w:rPr>
          <w:rFonts w:ascii="Arial" w:eastAsia="Arial" w:hAnsi="Arial" w:cs="Arial"/>
          <w:highlight w:val="green"/>
        </w:rPr>
        <w:t>L</w:t>
      </w:r>
      <w:r w:rsidRPr="006A586B">
        <w:rPr>
          <w:rFonts w:ascii="Arial" w:eastAsia="Arial" w:hAnsi="Arial" w:cs="Arial"/>
          <w:highlight w:val="green"/>
        </w:rPr>
        <w:t xml:space="preserve">ei </w:t>
      </w:r>
      <w:r>
        <w:rPr>
          <w:rFonts w:ascii="Arial" w:eastAsia="Arial" w:hAnsi="Arial" w:cs="Arial"/>
          <w:highlight w:val="green"/>
        </w:rPr>
        <w:t>F</w:t>
      </w:r>
      <w:r w:rsidRPr="006A586B">
        <w:rPr>
          <w:rFonts w:ascii="Arial" w:eastAsia="Arial" w:hAnsi="Arial" w:cs="Arial"/>
          <w:highlight w:val="green"/>
        </w:rPr>
        <w:t>ederal</w:t>
      </w:r>
      <w:r>
        <w:rPr>
          <w:rFonts w:ascii="Arial" w:eastAsia="Arial" w:hAnsi="Arial" w:cs="Arial"/>
          <w:highlight w:val="green"/>
        </w:rPr>
        <w:t>.</w:t>
      </w:r>
    </w:p>
    <w:p w14:paraId="476DF422" w14:textId="77777777" w:rsidR="00BF3F64" w:rsidRDefault="00BF3F64" w:rsidP="00BF3F64">
      <w:pPr>
        <w:jc w:val="both"/>
        <w:rPr>
          <w:rFonts w:ascii="Arial" w:eastAsia="Arial" w:hAnsi="Arial" w:cs="Arial"/>
          <w:highlight w:val="green"/>
        </w:rPr>
      </w:pPr>
    </w:p>
    <w:p w14:paraId="603BA579" w14:textId="77777777" w:rsidR="00BF3F64" w:rsidRPr="00934250" w:rsidRDefault="00BF3F64" w:rsidP="00BF3F64">
      <w:pPr>
        <w:jc w:val="both"/>
        <w:rPr>
          <w:rFonts w:ascii="Arial" w:hAnsi="Arial" w:cs="Arial"/>
          <w:b/>
          <w:highlight w:val="green"/>
        </w:rPr>
      </w:pPr>
      <w:r w:rsidRPr="00934250">
        <w:rPr>
          <w:rFonts w:ascii="Arial" w:hAnsi="Arial" w:cs="Arial"/>
          <w:b/>
          <w:color w:val="232628"/>
          <w:highlight w:val="green"/>
        </w:rPr>
        <w:t xml:space="preserve">CLÁUSULA </w:t>
      </w:r>
      <w:r w:rsidRPr="00934250">
        <w:rPr>
          <w:rFonts w:ascii="Arial" w:hAnsi="Arial" w:cs="Arial"/>
          <w:b/>
          <w:highlight w:val="green"/>
        </w:rPr>
        <w:t>79</w:t>
      </w:r>
      <w:r w:rsidRPr="00934250">
        <w:rPr>
          <w:rFonts w:ascii="Arial" w:hAnsi="Arial" w:cs="Arial"/>
          <w:b/>
          <w:color w:val="FF0000"/>
          <w:highlight w:val="green"/>
        </w:rPr>
        <w:t xml:space="preserve"> </w:t>
      </w:r>
      <w:r w:rsidRPr="00934250">
        <w:rPr>
          <w:rFonts w:ascii="Arial" w:hAnsi="Arial" w:cs="Arial"/>
          <w:b/>
          <w:color w:val="232628"/>
          <w:highlight w:val="green"/>
        </w:rPr>
        <w:t>- ACIDENTES DE TRABALHO</w:t>
      </w:r>
    </w:p>
    <w:p w14:paraId="6B480D16" w14:textId="77777777" w:rsidR="00BF3F64" w:rsidRPr="00934250" w:rsidRDefault="00BF3F64" w:rsidP="00BF3F64">
      <w:pPr>
        <w:jc w:val="both"/>
        <w:rPr>
          <w:rFonts w:ascii="Arial" w:hAnsi="Arial" w:cs="Arial"/>
          <w:highlight w:val="green"/>
        </w:rPr>
      </w:pPr>
    </w:p>
    <w:p w14:paraId="462B080B" w14:textId="77777777" w:rsidR="00BF3F64" w:rsidRPr="00934250" w:rsidRDefault="00BF3F64" w:rsidP="00BF3F64">
      <w:pPr>
        <w:jc w:val="both"/>
        <w:rPr>
          <w:rFonts w:ascii="Arial" w:hAnsi="Arial" w:cs="Arial"/>
          <w:color w:val="69726E"/>
        </w:rPr>
      </w:pPr>
      <w:r w:rsidRPr="00934250">
        <w:rPr>
          <w:rFonts w:ascii="Arial" w:hAnsi="Arial" w:cs="Arial"/>
          <w:color w:val="232628"/>
          <w:highlight w:val="green"/>
        </w:rPr>
        <w:t xml:space="preserve">Os bancos remeterão aos sindicatos profissionais convenentes, mensalmente, a relação de todos os empregados afastados por Acidentes de Trabalho, inclusive cópia das </w:t>
      </w:r>
      <w:proofErr w:type="spellStart"/>
      <w:r w:rsidRPr="00934250">
        <w:rPr>
          <w:rFonts w:ascii="Arial" w:hAnsi="Arial" w:cs="Arial"/>
          <w:color w:val="232628"/>
          <w:highlight w:val="green"/>
        </w:rPr>
        <w:t>CAT’s</w:t>
      </w:r>
      <w:proofErr w:type="spellEnd"/>
      <w:r w:rsidRPr="00934250">
        <w:rPr>
          <w:rFonts w:ascii="Arial" w:hAnsi="Arial" w:cs="Arial"/>
          <w:color w:val="232628"/>
          <w:highlight w:val="green"/>
        </w:rPr>
        <w:t xml:space="preserve"> emitidas</w:t>
      </w:r>
      <w:r w:rsidRPr="00934250">
        <w:rPr>
          <w:rFonts w:ascii="Arial" w:hAnsi="Arial" w:cs="Arial"/>
          <w:color w:val="69726E"/>
          <w:highlight w:val="green"/>
        </w:rPr>
        <w:t>.</w:t>
      </w:r>
    </w:p>
    <w:p w14:paraId="7BE05BFE" w14:textId="77777777" w:rsidR="00BF3F64" w:rsidRPr="00934250" w:rsidRDefault="00BF3F64" w:rsidP="00BF3F64">
      <w:pPr>
        <w:jc w:val="both"/>
        <w:rPr>
          <w:rFonts w:ascii="Arial" w:hAnsi="Arial" w:cs="Arial"/>
          <w:color w:val="69726E"/>
        </w:rPr>
      </w:pPr>
    </w:p>
    <w:p w14:paraId="693622D8" w14:textId="77777777" w:rsidR="00BF3F64" w:rsidRPr="00934250" w:rsidRDefault="00BF3F64" w:rsidP="00BF3F64">
      <w:pPr>
        <w:jc w:val="both"/>
        <w:rPr>
          <w:rFonts w:ascii="Arial" w:hAnsi="Arial" w:cs="Arial"/>
          <w:color w:val="232628"/>
        </w:rPr>
      </w:pPr>
      <w:proofErr w:type="spellStart"/>
      <w:r w:rsidRPr="00934250">
        <w:rPr>
          <w:rFonts w:ascii="Arial" w:hAnsi="Arial" w:cs="Arial"/>
          <w:b/>
          <w:color w:val="232628"/>
          <w:highlight w:val="green"/>
        </w:rPr>
        <w:lastRenderedPageBreak/>
        <w:t>Paragrafo</w:t>
      </w:r>
      <w:proofErr w:type="spellEnd"/>
      <w:r w:rsidRPr="00934250">
        <w:rPr>
          <w:rFonts w:ascii="Arial" w:hAnsi="Arial" w:cs="Arial"/>
          <w:b/>
          <w:color w:val="232628"/>
          <w:highlight w:val="green"/>
        </w:rPr>
        <w:t xml:space="preserve"> Único:</w:t>
      </w:r>
      <w:r w:rsidRPr="00934250">
        <w:rPr>
          <w:rFonts w:ascii="Arial" w:hAnsi="Arial" w:cs="Arial"/>
          <w:color w:val="232628"/>
          <w:highlight w:val="green"/>
        </w:rPr>
        <w:t xml:space="preserve"> Será considerado acidente de trabalho aquele que ocorrer no percurso da residência para o trabalho ou do trabalho para a residência por qualquer meio de locomoção, e ainda, se ocorrer durante o horário do intervalo para almoço. (Lei 8213/1991).</w:t>
      </w:r>
    </w:p>
    <w:p w14:paraId="5CE3B72C" w14:textId="77777777" w:rsidR="00BF3F64" w:rsidRPr="00934250" w:rsidRDefault="00BF3F64" w:rsidP="00BF3F64">
      <w:pPr>
        <w:jc w:val="both"/>
        <w:rPr>
          <w:rFonts w:ascii="Arial" w:hAnsi="Arial" w:cs="Arial"/>
          <w:color w:val="FF0000"/>
        </w:rPr>
      </w:pPr>
    </w:p>
    <w:p w14:paraId="26F6F2BF" w14:textId="77777777" w:rsidR="00BF3F64" w:rsidRPr="00934250" w:rsidRDefault="00BF3F64" w:rsidP="00BF3F64">
      <w:pPr>
        <w:jc w:val="both"/>
        <w:rPr>
          <w:rFonts w:ascii="Arial" w:hAnsi="Arial" w:cs="Arial"/>
          <w:b/>
          <w:highlight w:val="green"/>
        </w:rPr>
      </w:pPr>
      <w:r w:rsidRPr="00934250">
        <w:rPr>
          <w:rFonts w:ascii="Arial" w:hAnsi="Arial" w:cs="Arial"/>
          <w:b/>
          <w:noProof/>
          <w:highlight w:val="green"/>
        </w:rPr>
        <mc:AlternateContent>
          <mc:Choice Requires="wps">
            <w:drawing>
              <wp:anchor distT="0" distB="0" distL="114300" distR="114300" simplePos="0" relativeHeight="251661312" behindDoc="0" locked="0" layoutInCell="1" allowOverlap="1" wp14:anchorId="37B91E10" wp14:editId="53C322F4">
                <wp:simplePos x="0" y="0"/>
                <wp:positionH relativeFrom="page">
                  <wp:posOffset>60960</wp:posOffset>
                </wp:positionH>
                <wp:positionV relativeFrom="page">
                  <wp:posOffset>4791075</wp:posOffset>
                </wp:positionV>
                <wp:extent cx="0" cy="0"/>
                <wp:effectExtent l="13335" t="428625" r="5715" b="424815"/>
                <wp:wrapNone/>
                <wp:docPr id="142" name="Conector reto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A9FF4" id="Conector reto 14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377.25pt" to="4.8pt,3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" strokeweight=".25419mm">
                <w10:wrap anchorx="page" anchory="page"/>
              </v:line>
            </w:pict>
          </mc:Fallback>
        </mc:AlternateContent>
      </w:r>
      <w:r w:rsidRPr="00934250">
        <w:rPr>
          <w:rFonts w:ascii="Arial" w:hAnsi="Arial" w:cs="Arial"/>
          <w:b/>
          <w:highlight w:val="green"/>
        </w:rPr>
        <w:t>CLÁUSULA 80 - DOS AFASTAMENTOS SUPERIORES A 15 DIAS POR DOENÇA</w:t>
      </w:r>
    </w:p>
    <w:p w14:paraId="6ACB421B" w14:textId="77777777" w:rsidR="00BF3F64" w:rsidRPr="00934250" w:rsidRDefault="00BF3F64" w:rsidP="00BF3F64">
      <w:pPr>
        <w:jc w:val="both"/>
        <w:rPr>
          <w:rFonts w:ascii="Arial" w:hAnsi="Arial" w:cs="Arial"/>
          <w:highlight w:val="green"/>
        </w:rPr>
      </w:pPr>
    </w:p>
    <w:p w14:paraId="12B3F2E8" w14:textId="77777777" w:rsidR="00BF3F64" w:rsidRPr="00934250" w:rsidRDefault="00BF3F64" w:rsidP="00BF3F64">
      <w:pPr>
        <w:jc w:val="both"/>
        <w:rPr>
          <w:rFonts w:ascii="Arial" w:hAnsi="Arial" w:cs="Arial"/>
        </w:rPr>
      </w:pPr>
      <w:r w:rsidRPr="00934250">
        <w:rPr>
          <w:rFonts w:ascii="Arial" w:hAnsi="Arial" w:cs="Arial"/>
          <w:w w:val="95"/>
          <w:highlight w:val="green"/>
        </w:rPr>
        <w:t xml:space="preserve">O empregado que, por motivo de doença, afastar-se do trabalho por período superior a 15 </w:t>
      </w:r>
      <w:r w:rsidRPr="00934250">
        <w:rPr>
          <w:rFonts w:ascii="Arial" w:hAnsi="Arial" w:cs="Arial"/>
          <w:highlight w:val="green"/>
        </w:rPr>
        <w:t>(quinze) dias consecutivos, deverá apresentar ao banco, mediante protocolo de entrega, o atestado médico que comprove a sua incapacidade laborativa, até o 5° (Quinto) dia útil após a sua emissão.</w:t>
      </w:r>
    </w:p>
    <w:p w14:paraId="1C7A73BE" w14:textId="77777777" w:rsidR="00BF3F64" w:rsidRPr="00934250" w:rsidRDefault="00BF3F64" w:rsidP="00BF3F64">
      <w:pPr>
        <w:jc w:val="both"/>
        <w:rPr>
          <w:rFonts w:ascii="Arial" w:hAnsi="Arial" w:cs="Arial"/>
        </w:rPr>
      </w:pPr>
    </w:p>
    <w:p w14:paraId="20B7021D" w14:textId="77777777" w:rsidR="00BF3F64" w:rsidRPr="00934250" w:rsidRDefault="00BF3F64" w:rsidP="00BF3F64">
      <w:pPr>
        <w:jc w:val="both"/>
        <w:rPr>
          <w:rFonts w:ascii="Arial" w:hAnsi="Arial" w:cs="Arial"/>
          <w:color w:val="212426"/>
        </w:rPr>
      </w:pPr>
      <w:r w:rsidRPr="00934250">
        <w:rPr>
          <w:rFonts w:ascii="Arial" w:hAnsi="Arial" w:cs="Arial"/>
          <w:b/>
          <w:color w:val="212426"/>
          <w:highlight w:val="green"/>
        </w:rPr>
        <w:t>Parágrafo Primeiro</w:t>
      </w:r>
      <w:r w:rsidRPr="00934250">
        <w:rPr>
          <w:rFonts w:ascii="Arial" w:hAnsi="Arial" w:cs="Arial"/>
          <w:color w:val="212426"/>
          <w:highlight w:val="green"/>
        </w:rPr>
        <w:t xml:space="preserve"> </w:t>
      </w:r>
      <w:r w:rsidRPr="00934250">
        <w:rPr>
          <w:rFonts w:ascii="Arial" w:hAnsi="Arial" w:cs="Arial"/>
          <w:color w:val="383B3B"/>
          <w:highlight w:val="green"/>
        </w:rPr>
        <w:t xml:space="preserve">- </w:t>
      </w:r>
      <w:r w:rsidRPr="00934250">
        <w:rPr>
          <w:rFonts w:ascii="Arial" w:hAnsi="Arial" w:cs="Arial"/>
          <w:color w:val="212426"/>
          <w:highlight w:val="green"/>
        </w:rPr>
        <w:t xml:space="preserve">Nos casos de afastamento superior a 15 (quinze) dias, mediante o </w:t>
      </w:r>
      <w:r w:rsidRPr="00934250">
        <w:rPr>
          <w:rFonts w:ascii="Arial" w:hAnsi="Arial" w:cs="Arial"/>
          <w:color w:val="212426"/>
          <w:w w:val="95"/>
          <w:highlight w:val="green"/>
        </w:rPr>
        <w:t>recebimento</w:t>
      </w:r>
      <w:r w:rsidRPr="00934250">
        <w:rPr>
          <w:rFonts w:ascii="Arial" w:hAnsi="Arial" w:cs="Arial"/>
          <w:color w:val="212426"/>
          <w:highlight w:val="green"/>
        </w:rPr>
        <w:t xml:space="preserve"> </w:t>
      </w:r>
      <w:r w:rsidRPr="00934250">
        <w:rPr>
          <w:rFonts w:ascii="Arial" w:hAnsi="Arial" w:cs="Arial"/>
          <w:color w:val="212426"/>
          <w:w w:val="95"/>
          <w:highlight w:val="green"/>
        </w:rPr>
        <w:t>do atestado</w:t>
      </w:r>
      <w:r w:rsidRPr="00934250">
        <w:rPr>
          <w:rFonts w:ascii="Arial" w:hAnsi="Arial" w:cs="Arial"/>
          <w:color w:val="212426"/>
          <w:highlight w:val="green"/>
        </w:rPr>
        <w:t xml:space="preserve"> </w:t>
      </w:r>
      <w:r w:rsidRPr="00934250">
        <w:rPr>
          <w:rFonts w:ascii="Arial" w:hAnsi="Arial" w:cs="Arial"/>
          <w:color w:val="212426"/>
          <w:w w:val="95"/>
          <w:highlight w:val="green"/>
        </w:rPr>
        <w:t xml:space="preserve">médico nos termos do </w:t>
      </w:r>
      <w:r w:rsidRPr="00934250">
        <w:rPr>
          <w:rFonts w:ascii="Arial" w:hAnsi="Arial" w:cs="Arial"/>
          <w:i/>
          <w:color w:val="212426"/>
          <w:w w:val="95"/>
          <w:highlight w:val="green"/>
        </w:rPr>
        <w:t xml:space="preserve">caput </w:t>
      </w:r>
      <w:r w:rsidRPr="00934250">
        <w:rPr>
          <w:rFonts w:ascii="Arial" w:hAnsi="Arial" w:cs="Arial"/>
          <w:color w:val="212426"/>
          <w:w w:val="95"/>
          <w:highlight w:val="green"/>
        </w:rPr>
        <w:t>desta cláusula</w:t>
      </w:r>
      <w:r w:rsidRPr="00934250">
        <w:rPr>
          <w:rFonts w:ascii="Arial" w:hAnsi="Arial" w:cs="Arial"/>
          <w:color w:val="4B4D4D"/>
          <w:w w:val="95"/>
          <w:highlight w:val="green"/>
        </w:rPr>
        <w:t xml:space="preserve">, </w:t>
      </w:r>
      <w:r w:rsidRPr="00934250">
        <w:rPr>
          <w:rFonts w:ascii="Arial" w:hAnsi="Arial" w:cs="Arial"/>
          <w:color w:val="212426"/>
          <w:w w:val="95"/>
          <w:highlight w:val="green"/>
        </w:rPr>
        <w:t>o banco</w:t>
      </w:r>
      <w:r w:rsidRPr="00934250">
        <w:rPr>
          <w:rFonts w:ascii="Arial" w:hAnsi="Arial" w:cs="Arial"/>
          <w:color w:val="212426"/>
          <w:highlight w:val="green"/>
        </w:rPr>
        <w:t xml:space="preserve"> </w:t>
      </w:r>
      <w:r w:rsidRPr="00934250">
        <w:rPr>
          <w:rFonts w:ascii="Arial" w:hAnsi="Arial" w:cs="Arial"/>
          <w:color w:val="212426"/>
          <w:w w:val="95"/>
          <w:highlight w:val="green"/>
        </w:rPr>
        <w:t>requererá</w:t>
      </w:r>
      <w:r w:rsidRPr="00934250">
        <w:rPr>
          <w:rFonts w:ascii="Arial" w:hAnsi="Arial" w:cs="Arial"/>
          <w:color w:val="4B4D4D"/>
          <w:w w:val="95"/>
          <w:highlight w:val="green"/>
        </w:rPr>
        <w:t xml:space="preserve">, </w:t>
      </w:r>
      <w:r w:rsidRPr="00934250">
        <w:rPr>
          <w:rFonts w:ascii="Arial" w:hAnsi="Arial" w:cs="Arial"/>
          <w:color w:val="212426"/>
          <w:highlight w:val="green"/>
        </w:rPr>
        <w:t xml:space="preserve">até o 30° </w:t>
      </w:r>
      <w:r w:rsidRPr="00934250">
        <w:rPr>
          <w:rFonts w:ascii="Arial" w:hAnsi="Arial" w:cs="Arial"/>
          <w:color w:val="383B3B"/>
          <w:highlight w:val="green"/>
        </w:rPr>
        <w:t xml:space="preserve">(trigésimo) </w:t>
      </w:r>
      <w:r w:rsidRPr="00934250">
        <w:rPr>
          <w:rFonts w:ascii="Arial" w:hAnsi="Arial" w:cs="Arial"/>
          <w:color w:val="212426"/>
          <w:highlight w:val="green"/>
        </w:rPr>
        <w:t>dia do afastamento</w:t>
      </w:r>
      <w:r w:rsidRPr="00934250">
        <w:rPr>
          <w:rFonts w:ascii="Arial" w:hAnsi="Arial" w:cs="Arial"/>
          <w:color w:val="4B4D4D"/>
          <w:highlight w:val="green"/>
        </w:rPr>
        <w:t xml:space="preserve">, </w:t>
      </w:r>
      <w:r w:rsidRPr="00934250">
        <w:rPr>
          <w:rFonts w:ascii="Arial" w:hAnsi="Arial" w:cs="Arial"/>
          <w:color w:val="212426"/>
          <w:highlight w:val="green"/>
        </w:rPr>
        <w:t>a concessão do benefício junto ao INSS</w:t>
      </w:r>
      <w:r w:rsidRPr="00934250">
        <w:rPr>
          <w:rFonts w:ascii="Arial" w:hAnsi="Arial" w:cs="Arial"/>
          <w:color w:val="4B4D4D"/>
          <w:highlight w:val="green"/>
        </w:rPr>
        <w:t xml:space="preserve">, </w:t>
      </w:r>
      <w:r w:rsidRPr="00934250">
        <w:rPr>
          <w:rFonts w:ascii="Arial" w:hAnsi="Arial" w:cs="Arial"/>
          <w:color w:val="212426"/>
          <w:highlight w:val="green"/>
        </w:rPr>
        <w:t>salvo se</w:t>
      </w:r>
      <w:r w:rsidRPr="00934250">
        <w:rPr>
          <w:rFonts w:ascii="Arial" w:hAnsi="Arial" w:cs="Arial"/>
          <w:color w:val="4B4D4D"/>
          <w:highlight w:val="green"/>
        </w:rPr>
        <w:t xml:space="preserve">, </w:t>
      </w:r>
      <w:r w:rsidRPr="00934250">
        <w:rPr>
          <w:rFonts w:ascii="Arial" w:hAnsi="Arial" w:cs="Arial"/>
          <w:color w:val="212426"/>
          <w:highlight w:val="green"/>
        </w:rPr>
        <w:t>até o 20° (vigésimo) dia do afastamento</w:t>
      </w:r>
      <w:r w:rsidRPr="00934250">
        <w:rPr>
          <w:rFonts w:ascii="Arial" w:hAnsi="Arial" w:cs="Arial"/>
          <w:color w:val="4B4D4D"/>
          <w:highlight w:val="green"/>
        </w:rPr>
        <w:t xml:space="preserve">, </w:t>
      </w:r>
      <w:r w:rsidRPr="00934250">
        <w:rPr>
          <w:rFonts w:ascii="Arial" w:hAnsi="Arial" w:cs="Arial"/>
          <w:color w:val="212426"/>
          <w:highlight w:val="green"/>
        </w:rPr>
        <w:t>o empregado comprovar haver requerido o benefício diretamente aquele órgão</w:t>
      </w:r>
      <w:r w:rsidRPr="00934250">
        <w:rPr>
          <w:rFonts w:ascii="Arial" w:hAnsi="Arial" w:cs="Arial"/>
          <w:color w:val="4B4D4D"/>
          <w:highlight w:val="green"/>
        </w:rPr>
        <w:t xml:space="preserve">, </w:t>
      </w:r>
      <w:r w:rsidRPr="00934250">
        <w:rPr>
          <w:rFonts w:ascii="Arial" w:hAnsi="Arial" w:cs="Arial"/>
          <w:color w:val="212426"/>
          <w:highlight w:val="green"/>
        </w:rPr>
        <w:t>ou manifestar por escrito</w:t>
      </w:r>
      <w:r w:rsidRPr="00934250">
        <w:rPr>
          <w:rFonts w:ascii="Arial" w:hAnsi="Arial" w:cs="Arial"/>
          <w:color w:val="4B4D4D"/>
          <w:highlight w:val="green"/>
        </w:rPr>
        <w:t xml:space="preserve">, </w:t>
      </w:r>
      <w:r w:rsidRPr="00934250">
        <w:rPr>
          <w:rFonts w:ascii="Arial" w:hAnsi="Arial" w:cs="Arial"/>
          <w:color w:val="212426"/>
          <w:highlight w:val="green"/>
        </w:rPr>
        <w:t>no ato da entrega do atestado médico</w:t>
      </w:r>
      <w:r w:rsidRPr="00934250">
        <w:rPr>
          <w:rFonts w:ascii="Arial" w:hAnsi="Arial" w:cs="Arial"/>
          <w:color w:val="4B4D4D"/>
          <w:highlight w:val="green"/>
        </w:rPr>
        <w:t xml:space="preserve">, </w:t>
      </w:r>
      <w:r w:rsidRPr="00934250">
        <w:rPr>
          <w:rFonts w:ascii="Arial" w:hAnsi="Arial" w:cs="Arial"/>
          <w:color w:val="212426"/>
          <w:highlight w:val="green"/>
        </w:rPr>
        <w:t>a intenção de fazê-lo por seus próprios meios.</w:t>
      </w:r>
    </w:p>
    <w:p w14:paraId="27D8CDF5" w14:textId="77777777" w:rsidR="00BF3F64" w:rsidRPr="00934250" w:rsidRDefault="00BF3F64" w:rsidP="00BF3F64">
      <w:pPr>
        <w:jc w:val="both"/>
        <w:rPr>
          <w:rFonts w:ascii="Arial" w:hAnsi="Arial" w:cs="Arial"/>
          <w:color w:val="212426"/>
        </w:rPr>
      </w:pPr>
    </w:p>
    <w:p w14:paraId="4361E50E" w14:textId="77777777" w:rsidR="00BF3F64" w:rsidRPr="00934250" w:rsidRDefault="00BF3F64" w:rsidP="00BF3F64">
      <w:pPr>
        <w:jc w:val="both"/>
        <w:rPr>
          <w:rFonts w:ascii="Arial" w:hAnsi="Arial" w:cs="Arial"/>
          <w:color w:val="69726E"/>
        </w:rPr>
      </w:pPr>
      <w:r w:rsidRPr="00934250">
        <w:rPr>
          <w:rFonts w:ascii="Arial" w:hAnsi="Arial" w:cs="Arial"/>
          <w:b/>
          <w:bCs/>
          <w:color w:val="212426"/>
          <w:highlight w:val="green"/>
        </w:rPr>
        <w:t>Parágrafo Segundo</w:t>
      </w:r>
      <w:r w:rsidRPr="00934250">
        <w:rPr>
          <w:rFonts w:ascii="Arial" w:hAnsi="Arial" w:cs="Arial"/>
          <w:color w:val="212426"/>
          <w:highlight w:val="green"/>
        </w:rPr>
        <w:t xml:space="preserve"> - </w:t>
      </w:r>
      <w:r w:rsidRPr="00934250">
        <w:rPr>
          <w:rFonts w:ascii="Arial" w:hAnsi="Arial" w:cs="Arial"/>
          <w:color w:val="232628"/>
          <w:highlight w:val="green"/>
        </w:rPr>
        <w:t>Os bancos remeterão aos sindicatos profissionais convenentes, mensalmente, a relação de todos os empregados afastados por mais de 15 (quinze) dias, seja por acidente de trabalho, seja previdenciário</w:t>
      </w:r>
      <w:r w:rsidRPr="00934250">
        <w:rPr>
          <w:rFonts w:ascii="Arial" w:hAnsi="Arial" w:cs="Arial"/>
          <w:color w:val="69726E"/>
          <w:highlight w:val="green"/>
        </w:rPr>
        <w:t>.</w:t>
      </w:r>
    </w:p>
    <w:p w14:paraId="1D9D14A4" w14:textId="77777777" w:rsidR="00BF3F64" w:rsidRDefault="00BF3F64" w:rsidP="00BF3F64">
      <w:pPr>
        <w:jc w:val="both"/>
        <w:rPr>
          <w:rFonts w:ascii="Arial" w:eastAsia="Arial" w:hAnsi="Arial" w:cs="Arial"/>
          <w:highlight w:val="green"/>
        </w:rPr>
      </w:pPr>
    </w:p>
    <w:p w14:paraId="2E2DA727" w14:textId="77777777" w:rsidR="00BF3F64" w:rsidRPr="00130471" w:rsidRDefault="00BF3F64" w:rsidP="00BF3F64">
      <w:pPr>
        <w:pStyle w:val="Ttulo1"/>
        <w:spacing w:line="276" w:lineRule="auto"/>
        <w:rPr>
          <w:rFonts w:cs="Arial"/>
          <w:b/>
          <w:bCs/>
          <w:sz w:val="22"/>
          <w:szCs w:val="22"/>
          <w:highlight w:val="green"/>
        </w:rPr>
      </w:pPr>
      <w:r w:rsidRPr="00130471">
        <w:rPr>
          <w:rFonts w:cs="Arial"/>
          <w:b/>
          <w:bCs/>
          <w:sz w:val="22"/>
          <w:szCs w:val="22"/>
          <w:highlight w:val="green"/>
        </w:rPr>
        <w:t>CLÁUSULA 81 - HOMOLOGAÇÃO DE RESCISÃO CONTRATUAL</w:t>
      </w:r>
    </w:p>
    <w:p w14:paraId="28725943" w14:textId="77777777" w:rsidR="00BF3F64" w:rsidRDefault="00BF3F64" w:rsidP="00BF3F64">
      <w:pPr>
        <w:jc w:val="both"/>
        <w:rPr>
          <w:rFonts w:ascii="Arial" w:hAnsi="Arial" w:cs="Arial"/>
        </w:rPr>
      </w:pPr>
      <w:r w:rsidRPr="00130471">
        <w:rPr>
          <w:rFonts w:ascii="Arial" w:hAnsi="Arial" w:cs="Arial"/>
          <w:highlight w:val="green"/>
        </w:rPr>
        <w:t>O B</w:t>
      </w:r>
      <w:r>
        <w:rPr>
          <w:rFonts w:ascii="Arial" w:hAnsi="Arial" w:cs="Arial"/>
          <w:highlight w:val="green"/>
        </w:rPr>
        <w:t>B</w:t>
      </w:r>
      <w:r w:rsidRPr="00130471">
        <w:rPr>
          <w:rFonts w:ascii="Arial" w:hAnsi="Arial" w:cs="Arial"/>
          <w:highlight w:val="green"/>
        </w:rPr>
        <w:t xml:space="preserve"> se apresentará obrigatoriamente perante o Sindicato para a homologação da rescisão contratual dos empregados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w:t>
      </w:r>
    </w:p>
    <w:p w14:paraId="45D72DDD" w14:textId="77777777" w:rsidR="00BF3F64" w:rsidRDefault="00BF3F64" w:rsidP="00BF3F64">
      <w:pPr>
        <w:jc w:val="both"/>
        <w:rPr>
          <w:rFonts w:ascii="Arial" w:hAnsi="Arial" w:cs="Arial"/>
        </w:rPr>
      </w:pPr>
    </w:p>
    <w:p w14:paraId="6B075EE9" w14:textId="77777777" w:rsidR="00BF3F64" w:rsidRPr="00066664" w:rsidRDefault="00BF3F64" w:rsidP="00BF3F64">
      <w:pPr>
        <w:jc w:val="both"/>
        <w:rPr>
          <w:rFonts w:ascii="Arial" w:hAnsi="Arial" w:cs="Arial"/>
          <w:b/>
          <w:bCs/>
          <w:color w:val="000000" w:themeColor="text1"/>
          <w:highlight w:val="green"/>
        </w:rPr>
      </w:pPr>
      <w:r w:rsidRPr="00066664">
        <w:rPr>
          <w:rFonts w:ascii="Arial" w:hAnsi="Arial" w:cs="Arial"/>
          <w:b/>
          <w:bCs/>
          <w:color w:val="000000" w:themeColor="text1"/>
          <w:highlight w:val="green"/>
        </w:rPr>
        <w:t>Cláusula 82: Da Exclusividade da Dispensa</w:t>
      </w:r>
    </w:p>
    <w:p w14:paraId="14D0F281" w14:textId="77777777" w:rsidR="00BF3F64" w:rsidRPr="00066664" w:rsidRDefault="00BF3F64" w:rsidP="00BF3F64">
      <w:pPr>
        <w:jc w:val="both"/>
        <w:rPr>
          <w:rFonts w:ascii="Arial" w:hAnsi="Arial" w:cs="Arial"/>
          <w:color w:val="000000" w:themeColor="text1"/>
          <w:highlight w:val="green"/>
        </w:rPr>
      </w:pPr>
    </w:p>
    <w:p w14:paraId="2EF3FB08" w14:textId="77777777" w:rsidR="00BF3F64" w:rsidRPr="00066664" w:rsidRDefault="00BF3F64" w:rsidP="00BF3F64">
      <w:pPr>
        <w:jc w:val="both"/>
        <w:rPr>
          <w:rFonts w:ascii="Arial" w:hAnsi="Arial" w:cs="Arial"/>
          <w:color w:val="000000" w:themeColor="text1"/>
          <w:highlight w:val="green"/>
        </w:rPr>
      </w:pPr>
      <w:r w:rsidRPr="00066664">
        <w:rPr>
          <w:rFonts w:ascii="Arial" w:hAnsi="Arial" w:cs="Arial"/>
          <w:color w:val="000000" w:themeColor="text1"/>
          <w:highlight w:val="green"/>
        </w:rPr>
        <w:t>Os empregados do Banco do Brasil S.A., admitidos mediante concurso público, gozam de estabilidade no emprego, sendo vedada a dispensa imotivada ou por insuficiência de desempenho, somente podendo ser desligados em caso de falta grave devidamente comprovada.</w:t>
      </w:r>
    </w:p>
    <w:p w14:paraId="60F23646" w14:textId="77777777" w:rsidR="00BF3F64" w:rsidRPr="00066664" w:rsidRDefault="00BF3F64" w:rsidP="00BF3F64">
      <w:pPr>
        <w:jc w:val="both"/>
        <w:rPr>
          <w:rFonts w:ascii="Arial" w:hAnsi="Arial" w:cs="Arial"/>
          <w:color w:val="000000" w:themeColor="text1"/>
        </w:rPr>
      </w:pPr>
      <w:r w:rsidRPr="00066664">
        <w:rPr>
          <w:rFonts w:ascii="Arial" w:hAnsi="Arial" w:cs="Arial"/>
          <w:color w:val="000000" w:themeColor="text1"/>
          <w:highlight w:val="green"/>
        </w:rPr>
        <w:t>Parágrafo Único – É nula de pleno direito qualquer dispensa que não esteja fundamentada em falta grave tipificada em lei. A ausência de motivação clara e de prova incontestável do ato faltoso ensejará a imediata reintegração do empregado ao cargo, com o pagamento retroativo de todos os salários e vantagens do período de afastamento.</w:t>
      </w:r>
    </w:p>
    <w:p w14:paraId="47190980" w14:textId="77777777" w:rsidR="00BF3F64" w:rsidRPr="00066664" w:rsidRDefault="00BF3F64" w:rsidP="00BF3F64">
      <w:pPr>
        <w:jc w:val="both"/>
        <w:rPr>
          <w:rFonts w:ascii="Arial" w:eastAsia="Arial" w:hAnsi="Arial" w:cs="Arial"/>
          <w:color w:val="000000" w:themeColor="text1"/>
          <w:highlight w:val="green"/>
        </w:rPr>
      </w:pPr>
    </w:p>
    <w:p w14:paraId="268E46D2" w14:textId="77777777" w:rsidR="00BF3F64" w:rsidRPr="0092600A" w:rsidRDefault="00BF3F64" w:rsidP="00BF3F64">
      <w:pPr>
        <w:rPr>
          <w:rFonts w:ascii="Arial" w:hAnsi="Arial" w:cs="Arial"/>
          <w:b/>
          <w:bCs/>
          <w:highlight w:val="green"/>
        </w:rPr>
      </w:pPr>
      <w:r w:rsidRPr="0092600A">
        <w:rPr>
          <w:rFonts w:ascii="Arial" w:hAnsi="Arial" w:cs="Arial"/>
          <w:b/>
          <w:bCs/>
          <w:highlight w:val="green"/>
        </w:rPr>
        <w:t xml:space="preserve">CLÁUSULA </w:t>
      </w:r>
      <w:r>
        <w:rPr>
          <w:rFonts w:ascii="Arial" w:hAnsi="Arial" w:cs="Arial"/>
          <w:b/>
          <w:bCs/>
          <w:highlight w:val="green"/>
        </w:rPr>
        <w:t>8</w:t>
      </w:r>
      <w:r w:rsidRPr="0092600A">
        <w:rPr>
          <w:rFonts w:ascii="Arial" w:hAnsi="Arial" w:cs="Arial"/>
          <w:b/>
          <w:bCs/>
          <w:highlight w:val="green"/>
        </w:rPr>
        <w:t>3 – ADICIONAL DE QUALIFICAÇÃO PROFISSIONAL (AQP)</w:t>
      </w:r>
    </w:p>
    <w:p w14:paraId="3B3FBF87" w14:textId="77777777" w:rsidR="00BF3F64" w:rsidRPr="0092600A" w:rsidRDefault="00BF3F64" w:rsidP="00BF3F64">
      <w:pPr>
        <w:rPr>
          <w:rFonts w:cs="Arial"/>
          <w:highlight w:val="green"/>
        </w:rPr>
      </w:pPr>
      <w:r w:rsidRPr="0092600A">
        <w:rPr>
          <w:rFonts w:cs="Arial"/>
          <w:highlight w:val="green"/>
        </w:rPr>
        <w:t>O banco concederá aos seus empregados o Adicional de Qualificação Profissional (AQP), como forma de incentivo à elevação do nível de escolaridade e ao aprimoramento técnico, observadas as seguintes condições:</w:t>
      </w:r>
    </w:p>
    <w:p w14:paraId="17A384B3" w14:textId="77777777" w:rsidR="00BF3F64" w:rsidRPr="0092600A" w:rsidRDefault="00BF3F64" w:rsidP="00BF3F64">
      <w:pPr>
        <w:rPr>
          <w:rFonts w:cs="Arial"/>
          <w:highlight w:val="green"/>
        </w:rPr>
      </w:pPr>
      <w:r w:rsidRPr="0092600A">
        <w:rPr>
          <w:rFonts w:cs="Arial"/>
          <w:b/>
          <w:bCs/>
          <w:highlight w:val="green"/>
        </w:rPr>
        <w:t>PARAGRAFO UNICO</w:t>
      </w:r>
      <w:r w:rsidRPr="0092600A">
        <w:rPr>
          <w:rFonts w:cs="Arial"/>
          <w:highlight w:val="green"/>
        </w:rPr>
        <w:t xml:space="preserve"> – Percentuais: O adicional incidirá sobre o salário-padrão (vencimento básico) do empregado, de forma não cumulativa, nos seguintes percentuais:</w:t>
      </w:r>
    </w:p>
    <w:p w14:paraId="772674A8" w14:textId="77777777" w:rsidR="00BF3F64" w:rsidRPr="0092600A" w:rsidRDefault="00BF3F64" w:rsidP="00BF3F64">
      <w:pPr>
        <w:rPr>
          <w:rFonts w:cs="Arial"/>
          <w:highlight w:val="green"/>
        </w:rPr>
      </w:pPr>
      <w:r w:rsidRPr="0092600A">
        <w:rPr>
          <w:rFonts w:cs="Arial"/>
          <w:highlight w:val="green"/>
        </w:rPr>
        <w:t>I. Graduação: 10% (cinco por cento) para empregados em cargos que exijam apenas nível médio, desde que a graduação tenha correlação com as atividades do Banco;</w:t>
      </w:r>
    </w:p>
    <w:p w14:paraId="195642A0" w14:textId="77777777" w:rsidR="00BF3F64" w:rsidRPr="0092600A" w:rsidRDefault="00BF3F64" w:rsidP="00BF3F64">
      <w:pPr>
        <w:rPr>
          <w:rFonts w:cs="Arial"/>
          <w:highlight w:val="green"/>
        </w:rPr>
      </w:pPr>
      <w:r w:rsidRPr="0092600A">
        <w:rPr>
          <w:rFonts w:cs="Arial"/>
          <w:highlight w:val="green"/>
        </w:rPr>
        <w:t>II. Mestrado: 20% (quinze por cento) para portadores de título de Mestre em áreas de interesse estratégico da instituição;</w:t>
      </w:r>
    </w:p>
    <w:p w14:paraId="1D46B5B1" w14:textId="77777777" w:rsidR="00BF3F64" w:rsidRPr="00634EFC" w:rsidRDefault="00BF3F64" w:rsidP="00BF3F64">
      <w:pPr>
        <w:rPr>
          <w:rFonts w:cs="Arial"/>
        </w:rPr>
      </w:pPr>
      <w:r>
        <w:rPr>
          <w:rFonts w:cs="Arial"/>
          <w:highlight w:val="green"/>
        </w:rPr>
        <w:t xml:space="preserve">III. </w:t>
      </w:r>
      <w:r w:rsidRPr="00634EFC">
        <w:rPr>
          <w:rFonts w:cs="Arial"/>
          <w:highlight w:val="green"/>
        </w:rPr>
        <w:t>Doutorado: 30% (vinte e cinco por cento) para portadores de título de Doutor em áreas de interesse estratégico da instituição</w:t>
      </w:r>
    </w:p>
    <w:p w14:paraId="3CB4F84E" w14:textId="77777777" w:rsidR="00BF3F64" w:rsidRDefault="00BF3F64" w:rsidP="00BF3F64">
      <w:pPr>
        <w:rPr>
          <w:rFonts w:cs="Arial"/>
        </w:rPr>
      </w:pPr>
    </w:p>
    <w:p w14:paraId="05A69A3D" w14:textId="77777777" w:rsidR="00BF3F64" w:rsidRPr="00634EFC" w:rsidRDefault="00BF3F64" w:rsidP="00BF3F64">
      <w:pPr>
        <w:rPr>
          <w:rFonts w:cs="Arial"/>
        </w:rPr>
      </w:pPr>
    </w:p>
    <w:p w14:paraId="6377B7BA" w14:textId="77777777" w:rsidR="00BF3F64" w:rsidRPr="00522E4A" w:rsidRDefault="00BF3F64" w:rsidP="00BF3F64">
      <w:pPr>
        <w:jc w:val="both"/>
        <w:rPr>
          <w:bCs/>
          <w:color w:val="1C1F21"/>
          <w:highlight w:val="green"/>
        </w:rPr>
      </w:pPr>
      <w:r w:rsidRPr="00522E4A">
        <w:rPr>
          <w:b/>
          <w:color w:val="1C1F21"/>
          <w:highlight w:val="green"/>
        </w:rPr>
        <w:t xml:space="preserve">CLÁUSULA </w:t>
      </w:r>
      <w:r>
        <w:rPr>
          <w:b/>
          <w:highlight w:val="green"/>
        </w:rPr>
        <w:t>84</w:t>
      </w:r>
      <w:r w:rsidRPr="00522E4A">
        <w:rPr>
          <w:b/>
          <w:highlight w:val="green"/>
        </w:rPr>
        <w:t xml:space="preserve"> </w:t>
      </w:r>
      <w:r w:rsidRPr="00522E4A">
        <w:rPr>
          <w:b/>
          <w:color w:val="1C1F21"/>
          <w:highlight w:val="green"/>
        </w:rPr>
        <w:t>- DA GRATIFICAÇÃO DE QUEBRA DE CAIXA E RISCO OPERACIONAL DIGITAL</w:t>
      </w:r>
      <w:r>
        <w:rPr>
          <w:b/>
          <w:color w:val="1C1F21"/>
          <w:highlight w:val="green"/>
        </w:rPr>
        <w:t xml:space="preserve"> - </w:t>
      </w:r>
      <w:r w:rsidRPr="00522E4A">
        <w:rPr>
          <w:bCs/>
          <w:color w:val="1C1F21"/>
          <w:highlight w:val="green"/>
        </w:rPr>
        <w:t xml:space="preserve">Aos empregados que exerçam funções de Caixa, Tesoureiro, ou que operem sistemas de pagamento e transferência, será paga mensalmente a gratificação de "Quebra de Caixa" no valor de R$ 810,00 (Oitocentos e dez reais). </w:t>
      </w:r>
    </w:p>
    <w:p w14:paraId="02D042CD" w14:textId="77777777" w:rsidR="00BF3F64" w:rsidRPr="00522E4A" w:rsidRDefault="00BF3F64" w:rsidP="00BF3F64">
      <w:pPr>
        <w:jc w:val="both"/>
        <w:rPr>
          <w:bCs/>
          <w:color w:val="1C1F21"/>
          <w:highlight w:val="green"/>
        </w:rPr>
      </w:pPr>
    </w:p>
    <w:p w14:paraId="0A9F58FD" w14:textId="77777777" w:rsidR="00BF3F64" w:rsidRPr="00522E4A" w:rsidRDefault="00BF3F64" w:rsidP="00BF3F64">
      <w:pPr>
        <w:pStyle w:val="PargrafodaLista"/>
        <w:widowControl w:val="0"/>
        <w:numPr>
          <w:ilvl w:val="0"/>
          <w:numId w:val="34"/>
        </w:numPr>
        <w:autoSpaceDE w:val="0"/>
        <w:autoSpaceDN w:val="0"/>
        <w:spacing w:after="0" w:line="240" w:lineRule="auto"/>
        <w:contextualSpacing w:val="0"/>
        <w:jc w:val="both"/>
        <w:rPr>
          <w:bCs/>
          <w:color w:val="1C1F21"/>
          <w:highlight w:val="green"/>
        </w:rPr>
      </w:pPr>
      <w:r w:rsidRPr="00522E4A">
        <w:rPr>
          <w:bCs/>
          <w:color w:val="1C1F21"/>
          <w:highlight w:val="green"/>
        </w:rPr>
        <w:t>Este valor destina-se a compensar o risco financeiro inerente tanto ao manuseio de numerário físico quanto à execução de operações e transações em ambiente digital.</w:t>
      </w:r>
    </w:p>
    <w:p w14:paraId="1E25A354" w14:textId="77777777" w:rsidR="00BF3F64" w:rsidRPr="00522E4A" w:rsidRDefault="00BF3F64" w:rsidP="00BF3F64">
      <w:pPr>
        <w:jc w:val="both"/>
        <w:rPr>
          <w:bCs/>
          <w:color w:val="1C1F21"/>
          <w:highlight w:val="green"/>
        </w:rPr>
      </w:pPr>
    </w:p>
    <w:p w14:paraId="24F78794" w14:textId="77777777" w:rsidR="00BF3F64" w:rsidRPr="00522E4A" w:rsidRDefault="00BF3F64" w:rsidP="00BF3F64">
      <w:pPr>
        <w:jc w:val="both"/>
        <w:rPr>
          <w:bCs/>
          <w:color w:val="1C1F21"/>
          <w:highlight w:val="green"/>
        </w:rPr>
      </w:pPr>
      <w:r w:rsidRPr="00522E4A">
        <w:rPr>
          <w:b/>
          <w:color w:val="1C1F21"/>
          <w:highlight w:val="green"/>
        </w:rPr>
        <w:t>PARÁGRAFO PRIMEIRO</w:t>
      </w:r>
      <w:r w:rsidRPr="00522E4A">
        <w:rPr>
          <w:bCs/>
          <w:color w:val="1C1F21"/>
          <w:highlight w:val="green"/>
        </w:rPr>
        <w:t xml:space="preserve"> – </w:t>
      </w:r>
      <w:r w:rsidRPr="00522E4A">
        <w:rPr>
          <w:b/>
          <w:color w:val="1C1F21"/>
          <w:highlight w:val="green"/>
        </w:rPr>
        <w:t>ABRANGÊNCIA DIGITAL:</w:t>
      </w:r>
      <w:r w:rsidRPr="00522E4A">
        <w:rPr>
          <w:bCs/>
          <w:color w:val="1C1F21"/>
          <w:highlight w:val="green"/>
        </w:rPr>
        <w:t xml:space="preserve"> Para fins desta cláusula, considera-se risco de caixa a responsabilidade sobre Transações Digitais (Processamento de transferências, PIX, TED, DOC), liquidação de títulos, estornos e lançamentos manuais em sistemas bancários, Operações sem Numerário, Abertura e fechamento de terminais eletrônicos, custódia de chaves digitais e validação de documentos que impliquem em movimentação financeira imediata ou futura.</w:t>
      </w:r>
    </w:p>
    <w:p w14:paraId="4718FA97" w14:textId="77777777" w:rsidR="00BF3F64" w:rsidRPr="00522E4A" w:rsidRDefault="00BF3F64" w:rsidP="00BF3F64">
      <w:pPr>
        <w:jc w:val="both"/>
        <w:rPr>
          <w:bCs/>
          <w:color w:val="1C1F21"/>
          <w:highlight w:val="green"/>
        </w:rPr>
      </w:pPr>
    </w:p>
    <w:p w14:paraId="24524F6E" w14:textId="77777777" w:rsidR="00BF3F64" w:rsidRPr="00522E4A" w:rsidRDefault="00BF3F64" w:rsidP="00BF3F64">
      <w:pPr>
        <w:jc w:val="both"/>
        <w:rPr>
          <w:bCs/>
          <w:color w:val="1C1F21"/>
          <w:highlight w:val="green"/>
        </w:rPr>
      </w:pPr>
      <w:r w:rsidRPr="00522E4A">
        <w:rPr>
          <w:b/>
          <w:color w:val="1C1F21"/>
          <w:highlight w:val="green"/>
        </w:rPr>
        <w:t>PARÁGRAFO SEGUNDO</w:t>
      </w:r>
      <w:r w:rsidRPr="00522E4A">
        <w:rPr>
          <w:bCs/>
          <w:color w:val="1C1F21"/>
          <w:highlight w:val="green"/>
        </w:rPr>
        <w:t xml:space="preserve"> – </w:t>
      </w:r>
      <w:r w:rsidRPr="00522E4A">
        <w:rPr>
          <w:b/>
          <w:color w:val="1C1F21"/>
          <w:highlight w:val="green"/>
        </w:rPr>
        <w:t>NATUREZA JURÍDICA:</w:t>
      </w:r>
      <w:r w:rsidRPr="00522E4A">
        <w:rPr>
          <w:bCs/>
          <w:color w:val="1C1F21"/>
          <w:highlight w:val="green"/>
        </w:rPr>
        <w:t xml:space="preserve"> A gratificação possui natureza salarial (Súmula 247 do TST), integrando a remuneração para fins de DSR, Férias + 1/3, 13º Salário e FGTS.</w:t>
      </w:r>
    </w:p>
    <w:p w14:paraId="04BE0595" w14:textId="77777777" w:rsidR="00BF3F64" w:rsidRPr="00522E4A" w:rsidRDefault="00BF3F64" w:rsidP="00BF3F64">
      <w:pPr>
        <w:jc w:val="both"/>
        <w:rPr>
          <w:bCs/>
          <w:color w:val="1C1F21"/>
          <w:highlight w:val="green"/>
        </w:rPr>
      </w:pPr>
    </w:p>
    <w:p w14:paraId="08E8D7B6" w14:textId="77777777" w:rsidR="00BF3F64" w:rsidRPr="00522E4A" w:rsidRDefault="00BF3F64" w:rsidP="00BF3F64">
      <w:pPr>
        <w:jc w:val="both"/>
        <w:rPr>
          <w:bCs/>
          <w:color w:val="1C1F21"/>
          <w:highlight w:val="green"/>
        </w:rPr>
      </w:pPr>
      <w:r w:rsidRPr="00522E4A">
        <w:rPr>
          <w:b/>
          <w:color w:val="1C1F21"/>
          <w:highlight w:val="green"/>
        </w:rPr>
        <w:t>PARÁGRAFO TERCEIRO – PROTEÇÃO CONTRA ERROS DE SISTEMA:</w:t>
      </w:r>
      <w:r w:rsidRPr="00522E4A">
        <w:rPr>
          <w:bCs/>
          <w:color w:val="1C1F21"/>
          <w:highlight w:val="green"/>
        </w:rPr>
        <w:t xml:space="preserve"> Fica vedado qualquer desconto no salário do empregado decorrente de diferenças em transações digitais quando estas forem originadas por Instabilidade ou falhas intermitentes nos sistemas de rede do Banco, Fraudes eletrônicas cometidas por terceiros sem a participação comprovada do funcionário e Erros de processamento "batch" ou de compensação fora do controle direto do operador.</w:t>
      </w:r>
    </w:p>
    <w:p w14:paraId="67A80588" w14:textId="77777777" w:rsidR="00BF3F64" w:rsidRPr="00522E4A" w:rsidRDefault="00BF3F64" w:rsidP="00BF3F64">
      <w:pPr>
        <w:jc w:val="both"/>
        <w:rPr>
          <w:bCs/>
          <w:color w:val="1C1F21"/>
          <w:highlight w:val="green"/>
        </w:rPr>
      </w:pPr>
    </w:p>
    <w:p w14:paraId="33E916E3" w14:textId="77777777" w:rsidR="00BF3F64" w:rsidRPr="00522E4A" w:rsidRDefault="00BF3F64" w:rsidP="00BF3F64">
      <w:pPr>
        <w:jc w:val="both"/>
        <w:rPr>
          <w:bCs/>
          <w:color w:val="1C1F21"/>
          <w:highlight w:val="green"/>
        </w:rPr>
      </w:pPr>
      <w:r w:rsidRPr="00522E4A">
        <w:rPr>
          <w:b/>
          <w:color w:val="1C1F21"/>
          <w:highlight w:val="green"/>
        </w:rPr>
        <w:lastRenderedPageBreak/>
        <w:t>PARÁGRAFO QUARTO – CONDIÇÕES PARA DESCONTO</w:t>
      </w:r>
      <w:r w:rsidRPr="00522E4A">
        <w:rPr>
          <w:bCs/>
          <w:color w:val="1C1F21"/>
          <w:highlight w:val="green"/>
        </w:rPr>
        <w:t>: O desconto de diferenças (físicas ou digitais) só ocorrerá se houver comprovação de culpa grave, mediante conferência realizada na presença do empregado e limitada ao valor mensal da gratificação.</w:t>
      </w:r>
    </w:p>
    <w:p w14:paraId="101FCC33" w14:textId="77777777" w:rsidR="00BF3F64" w:rsidRPr="00522E4A" w:rsidRDefault="00BF3F64" w:rsidP="00BF3F64">
      <w:pPr>
        <w:jc w:val="both"/>
        <w:rPr>
          <w:bCs/>
          <w:color w:val="1C1F21"/>
          <w:highlight w:val="green"/>
        </w:rPr>
      </w:pPr>
    </w:p>
    <w:p w14:paraId="2EE969D0" w14:textId="77777777" w:rsidR="00BF3F64" w:rsidRPr="00E95F43" w:rsidRDefault="00BF3F64" w:rsidP="00BF3F64">
      <w:pPr>
        <w:jc w:val="both"/>
        <w:rPr>
          <w:bCs/>
          <w:color w:val="1C1F21"/>
        </w:rPr>
      </w:pPr>
      <w:r w:rsidRPr="00522E4A">
        <w:rPr>
          <w:b/>
          <w:color w:val="1C1F21"/>
          <w:highlight w:val="green"/>
        </w:rPr>
        <w:t>PARÁGRAFO QUINTO – ACUMULATIVIDADE E SUBSTITUIÇÃO</w:t>
      </w:r>
      <w:r w:rsidRPr="00522E4A">
        <w:rPr>
          <w:bCs/>
          <w:color w:val="1C1F21"/>
          <w:highlight w:val="green"/>
        </w:rPr>
        <w:t xml:space="preserve">: Esta verba é cumulativa com a gratificação de função e devida integralmente em casos de substituição, mesmo que </w:t>
      </w:r>
      <w:r w:rsidRPr="00E95F43">
        <w:rPr>
          <w:bCs/>
          <w:color w:val="1C1F21"/>
          <w:highlight w:val="green"/>
        </w:rPr>
        <w:t>em caráter eventual ou por períodos inferiores a um mês.</w:t>
      </w:r>
      <w:r w:rsidRPr="00E95F43">
        <w:rPr>
          <w:bCs/>
          <w:color w:val="1C1F21"/>
        </w:rPr>
        <w:t xml:space="preserve"> </w:t>
      </w:r>
    </w:p>
    <w:p w14:paraId="675FE43C" w14:textId="74E70296" w:rsidR="009E0926" w:rsidRPr="00E95F43" w:rsidRDefault="009E0926" w:rsidP="009E0926">
      <w:pPr>
        <w:jc w:val="both"/>
        <w:rPr>
          <w:b/>
        </w:rPr>
      </w:pPr>
      <w:r w:rsidRPr="00E95F43">
        <w:rPr>
          <w:b/>
        </w:rPr>
        <w:t xml:space="preserve">CLÁUSULA 85 – </w:t>
      </w:r>
      <w:r w:rsidRPr="00E95F43">
        <w:rPr>
          <w:b/>
          <w:color w:val="1C1F21"/>
        </w:rPr>
        <w:t>LICENCA MATERNIDADE / AMPLIAÇÃO</w:t>
      </w:r>
    </w:p>
    <w:p w14:paraId="64C3C20A" w14:textId="77777777" w:rsidR="009E0926" w:rsidRPr="00E95F43" w:rsidRDefault="009E0926" w:rsidP="009E0926">
      <w:pPr>
        <w:jc w:val="both"/>
      </w:pPr>
    </w:p>
    <w:p w14:paraId="44F7D738" w14:textId="77777777" w:rsidR="009E0926" w:rsidRPr="00E95F43" w:rsidRDefault="009E0926" w:rsidP="009E0926">
      <w:pPr>
        <w:jc w:val="both"/>
      </w:pPr>
      <w:r w:rsidRPr="00E95F43">
        <w:rPr>
          <w:color w:val="1C1F21"/>
          <w:w w:val="95"/>
          <w:highlight w:val="green"/>
        </w:rPr>
        <w:t>O início da l</w:t>
      </w:r>
      <w:r w:rsidRPr="00E95F43">
        <w:rPr>
          <w:color w:val="363838"/>
          <w:w w:val="95"/>
          <w:highlight w:val="green"/>
        </w:rPr>
        <w:t>i</w:t>
      </w:r>
      <w:r w:rsidRPr="00E95F43">
        <w:rPr>
          <w:color w:val="1C1F21"/>
          <w:w w:val="95"/>
          <w:highlight w:val="green"/>
        </w:rPr>
        <w:t>cença-maternidade prevista no inciso XVIII do art</w:t>
      </w:r>
      <w:r w:rsidRPr="00E95F43">
        <w:rPr>
          <w:color w:val="464949"/>
          <w:w w:val="95"/>
          <w:highlight w:val="green"/>
        </w:rPr>
        <w:t xml:space="preserve">. </w:t>
      </w:r>
      <w:r w:rsidRPr="00E95F43">
        <w:rPr>
          <w:color w:val="1C1F21"/>
          <w:w w:val="95"/>
          <w:highlight w:val="green"/>
        </w:rPr>
        <w:t>7° da CF passará a contar da alta hospitalar da criança ou da mãe, o que ocorrer por último</w:t>
      </w:r>
      <w:r w:rsidRPr="00E95F43">
        <w:rPr>
          <w:color w:val="1C1F21"/>
          <w:w w:val="95"/>
        </w:rPr>
        <w:t xml:space="preserve"> e, a critério da empregada, poderá ser </w:t>
      </w:r>
      <w:r w:rsidRPr="00E95F43">
        <w:rPr>
          <w:color w:val="1C1F21"/>
        </w:rPr>
        <w:t>prorrogada por 60 (sessenta) dias, desde que haja adesão expressa do banco empregador ao Programa Empresa C</w:t>
      </w:r>
      <w:r w:rsidRPr="00E95F43">
        <w:rPr>
          <w:color w:val="363838"/>
        </w:rPr>
        <w:t>i</w:t>
      </w:r>
      <w:r w:rsidRPr="00E95F43">
        <w:rPr>
          <w:color w:val="1C1F21"/>
        </w:rPr>
        <w:t>dadã</w:t>
      </w:r>
      <w:r w:rsidRPr="00E95F43">
        <w:rPr>
          <w:color w:val="363838"/>
        </w:rPr>
        <w:t>, instituído</w:t>
      </w:r>
      <w:r w:rsidRPr="00E95F43">
        <w:rPr>
          <w:color w:val="1C1F21"/>
        </w:rPr>
        <w:t xml:space="preserve"> pela Lei n° 11</w:t>
      </w:r>
      <w:r w:rsidRPr="00E95F43">
        <w:rPr>
          <w:color w:val="464949"/>
        </w:rPr>
        <w:t>.</w:t>
      </w:r>
      <w:r w:rsidRPr="00E95F43">
        <w:rPr>
          <w:color w:val="1C1F21"/>
        </w:rPr>
        <w:t>770</w:t>
      </w:r>
      <w:r w:rsidRPr="00E95F43">
        <w:rPr>
          <w:color w:val="363838"/>
        </w:rPr>
        <w:t xml:space="preserve">, </w:t>
      </w:r>
      <w:r w:rsidRPr="00E95F43">
        <w:rPr>
          <w:color w:val="1C1F21"/>
        </w:rPr>
        <w:t>de 09</w:t>
      </w:r>
      <w:r w:rsidRPr="00E95F43">
        <w:rPr>
          <w:color w:val="464949"/>
        </w:rPr>
        <w:t>.</w:t>
      </w:r>
      <w:r w:rsidRPr="00E95F43">
        <w:rPr>
          <w:color w:val="1C1F21"/>
        </w:rPr>
        <w:t>09</w:t>
      </w:r>
      <w:r w:rsidRPr="00E95F43">
        <w:rPr>
          <w:color w:val="464949"/>
        </w:rPr>
        <w:t>.</w:t>
      </w:r>
      <w:r w:rsidRPr="00E95F43">
        <w:rPr>
          <w:color w:val="1C1F21"/>
        </w:rPr>
        <w:t>2008</w:t>
      </w:r>
      <w:r w:rsidRPr="00E95F43">
        <w:rPr>
          <w:color w:val="464949"/>
        </w:rPr>
        <w:t xml:space="preserve">, </w:t>
      </w:r>
      <w:r w:rsidRPr="00E95F43">
        <w:rPr>
          <w:color w:val="1C1F21"/>
        </w:rPr>
        <w:t xml:space="preserve">regulamentada pelo Decreto n° 10.854 de 10 de novembro de 2021, </w:t>
      </w:r>
      <w:r w:rsidRPr="00E95F43">
        <w:rPr>
          <w:color w:val="1C1F21"/>
          <w:highlight w:val="green"/>
        </w:rPr>
        <w:t xml:space="preserve">por </w:t>
      </w:r>
      <w:r w:rsidRPr="00E95F43">
        <w:rPr>
          <w:highlight w:val="green"/>
        </w:rPr>
        <w:t>solicitação escrita da empregada até o final do primeiro mês após o parto.</w:t>
      </w:r>
    </w:p>
    <w:p w14:paraId="73085429" w14:textId="77777777" w:rsidR="009E0926" w:rsidRPr="00E95F43" w:rsidRDefault="009E0926" w:rsidP="009E0926">
      <w:pPr>
        <w:jc w:val="both"/>
      </w:pPr>
    </w:p>
    <w:p w14:paraId="21919A6A" w14:textId="77777777" w:rsidR="009E0926" w:rsidRPr="00E95F43" w:rsidRDefault="009E0926" w:rsidP="009E0926">
      <w:pPr>
        <w:jc w:val="both"/>
        <w:rPr>
          <w:color w:val="444646"/>
        </w:rPr>
      </w:pPr>
      <w:r w:rsidRPr="00E95F43">
        <w:rPr>
          <w:b/>
          <w:color w:val="232628"/>
        </w:rPr>
        <w:t>Parágrafo primeiro</w:t>
      </w:r>
      <w:r w:rsidRPr="00E95F43">
        <w:rPr>
          <w:color w:val="232628"/>
        </w:rPr>
        <w:t xml:space="preserve"> - A prorrogação da licença-maternidade terá início no dia imediatamente posterior ao término da fruição da licença de que trata o inciso XVIII</w:t>
      </w:r>
      <w:r w:rsidRPr="00E95F43">
        <w:rPr>
          <w:color w:val="444646"/>
        </w:rPr>
        <w:t xml:space="preserve">, </w:t>
      </w:r>
      <w:r w:rsidRPr="00E95F43">
        <w:rPr>
          <w:color w:val="232628"/>
        </w:rPr>
        <w:t xml:space="preserve">e do </w:t>
      </w:r>
      <w:r w:rsidRPr="00E95F43">
        <w:rPr>
          <w:i/>
          <w:color w:val="232628"/>
        </w:rPr>
        <w:t xml:space="preserve">caput </w:t>
      </w:r>
      <w:r w:rsidRPr="00E95F43">
        <w:rPr>
          <w:color w:val="232628"/>
        </w:rPr>
        <w:t>do art</w:t>
      </w:r>
      <w:r w:rsidRPr="00E95F43">
        <w:rPr>
          <w:color w:val="444646"/>
        </w:rPr>
        <w:t xml:space="preserve">. </w:t>
      </w:r>
      <w:r w:rsidRPr="00E95F43">
        <w:rPr>
          <w:color w:val="232628"/>
        </w:rPr>
        <w:t>7° da CF</w:t>
      </w:r>
      <w:r w:rsidRPr="00E95F43">
        <w:rPr>
          <w:color w:val="444646"/>
        </w:rPr>
        <w:t>.</w:t>
      </w:r>
    </w:p>
    <w:p w14:paraId="69DD8F2D" w14:textId="77777777" w:rsidR="009E0926" w:rsidRPr="00E95F43" w:rsidRDefault="009E0926" w:rsidP="009E0926">
      <w:pPr>
        <w:jc w:val="both"/>
        <w:rPr>
          <w:color w:val="444646"/>
        </w:rPr>
      </w:pPr>
    </w:p>
    <w:p w14:paraId="73CA93CD" w14:textId="77777777" w:rsidR="009E0926" w:rsidRPr="00E95F43" w:rsidRDefault="009E0926" w:rsidP="009E0926">
      <w:pPr>
        <w:jc w:val="both"/>
        <w:rPr>
          <w:color w:val="232628"/>
        </w:rPr>
      </w:pPr>
      <w:r w:rsidRPr="00E95F43">
        <w:rPr>
          <w:b/>
          <w:color w:val="232628"/>
        </w:rPr>
        <w:t>Parágrafo segundo</w:t>
      </w:r>
      <w:r w:rsidRPr="00E95F43">
        <w:rPr>
          <w:color w:val="232628"/>
        </w:rPr>
        <w:t xml:space="preserve"> </w:t>
      </w:r>
      <w:r w:rsidRPr="00E95F43">
        <w:rPr>
          <w:color w:val="444646"/>
          <w:w w:val="75"/>
        </w:rPr>
        <w:t>- O</w:t>
      </w:r>
      <w:r w:rsidRPr="00E95F43">
        <w:rPr>
          <w:color w:val="232628"/>
          <w:w w:val="75"/>
        </w:rPr>
        <w:t xml:space="preserve"> </w:t>
      </w:r>
      <w:r w:rsidRPr="00E95F43">
        <w:rPr>
          <w:color w:val="232628"/>
        </w:rPr>
        <w:t xml:space="preserve">empregado que adotar ou obtiver guarda judicial para fins de </w:t>
      </w:r>
      <w:r w:rsidRPr="00E95F43">
        <w:rPr>
          <w:color w:val="232628"/>
          <w:w w:val="95"/>
        </w:rPr>
        <w:t xml:space="preserve">adoção de criança fará jus à prorrogação referida no </w:t>
      </w:r>
      <w:r w:rsidRPr="00E95F43">
        <w:rPr>
          <w:i/>
          <w:color w:val="232628"/>
          <w:w w:val="95"/>
        </w:rPr>
        <w:t>caput</w:t>
      </w:r>
      <w:r w:rsidRPr="00E95F43">
        <w:rPr>
          <w:i/>
          <w:color w:val="444646"/>
          <w:w w:val="95"/>
        </w:rPr>
        <w:t xml:space="preserve">, </w:t>
      </w:r>
      <w:r w:rsidRPr="00E95F43">
        <w:rPr>
          <w:color w:val="232628"/>
          <w:w w:val="95"/>
          <w:highlight w:val="green"/>
        </w:rPr>
        <w:t xml:space="preserve">desde que a requeira no prazo </w:t>
      </w:r>
      <w:r w:rsidRPr="00E95F43">
        <w:rPr>
          <w:color w:val="232628"/>
          <w:highlight w:val="green"/>
        </w:rPr>
        <w:t>de 30 (trinta) dias</w:t>
      </w:r>
      <w:r w:rsidRPr="00E95F43">
        <w:rPr>
          <w:color w:val="232628"/>
        </w:rPr>
        <w:t xml:space="preserve"> após a respectiva adoção ou sentença judicial.</w:t>
      </w:r>
    </w:p>
    <w:p w14:paraId="3D95133D" w14:textId="77777777" w:rsidR="009E0926" w:rsidRPr="00E95F43" w:rsidRDefault="009E0926" w:rsidP="009E0926">
      <w:pPr>
        <w:jc w:val="both"/>
      </w:pPr>
    </w:p>
    <w:p w14:paraId="1B0FD711" w14:textId="77777777" w:rsidR="009E0926" w:rsidRPr="00E95F43" w:rsidRDefault="009E0926" w:rsidP="009E0926">
      <w:pPr>
        <w:jc w:val="both"/>
      </w:pPr>
      <w:r w:rsidRPr="00E95F43">
        <w:rPr>
          <w:b/>
          <w:color w:val="232628"/>
        </w:rPr>
        <w:t>Parágrafo terceiro</w:t>
      </w:r>
      <w:r w:rsidRPr="00E95F43">
        <w:rPr>
          <w:color w:val="232628"/>
        </w:rPr>
        <w:t xml:space="preserve"> - </w:t>
      </w:r>
      <w:r w:rsidRPr="00E95F43">
        <w:t>Caso o benefício da prorrogação da licença maternidade, previsto nos termos da lei 11.770/2008 e contemplado no caput desta cláusula, for revogado por ato do Poder Público durante a vigência deste acordo, o Banco manterá a licença maternidade até o final da prorrogação antes concedida.</w:t>
      </w:r>
    </w:p>
    <w:p w14:paraId="49BA5ABA" w14:textId="77777777" w:rsidR="009E0926" w:rsidRPr="00E95F43" w:rsidRDefault="009E0926" w:rsidP="009E0926">
      <w:pPr>
        <w:jc w:val="both"/>
      </w:pPr>
    </w:p>
    <w:p w14:paraId="0D376A37" w14:textId="77777777" w:rsidR="009E0926" w:rsidRPr="00E95F43" w:rsidRDefault="009E0926" w:rsidP="009E0926">
      <w:pPr>
        <w:jc w:val="both"/>
      </w:pPr>
      <w:r w:rsidRPr="00E95F43">
        <w:rPr>
          <w:b/>
          <w:color w:val="232628"/>
        </w:rPr>
        <w:t>Parágrafo quarto</w:t>
      </w:r>
      <w:r w:rsidRPr="00E95F43">
        <w:rPr>
          <w:color w:val="232628"/>
        </w:rPr>
        <w:t xml:space="preserve"> - Na ocorrência de gozo de férias imediatamente após o término da licença matern</w:t>
      </w:r>
      <w:r w:rsidRPr="00E95F43">
        <w:rPr>
          <w:color w:val="444646"/>
        </w:rPr>
        <w:t>i</w:t>
      </w:r>
      <w:r w:rsidRPr="00E95F43">
        <w:rPr>
          <w:color w:val="232628"/>
        </w:rPr>
        <w:t>dade</w:t>
      </w:r>
      <w:r w:rsidRPr="00E95F43">
        <w:rPr>
          <w:color w:val="444646"/>
        </w:rPr>
        <w:t xml:space="preserve">, </w:t>
      </w:r>
      <w:r w:rsidRPr="00E95F43">
        <w:rPr>
          <w:color w:val="232628"/>
        </w:rPr>
        <w:t xml:space="preserve">independentemente da adesão do banco empregador ao Programa </w:t>
      </w:r>
      <w:r w:rsidRPr="00E95F43">
        <w:rPr>
          <w:color w:val="232628"/>
          <w:w w:val="95"/>
        </w:rPr>
        <w:t>Empresa C</w:t>
      </w:r>
      <w:r w:rsidRPr="00E95F43">
        <w:rPr>
          <w:color w:val="444646"/>
          <w:w w:val="95"/>
        </w:rPr>
        <w:t>i</w:t>
      </w:r>
      <w:r w:rsidRPr="00E95F43">
        <w:rPr>
          <w:color w:val="232628"/>
          <w:w w:val="95"/>
        </w:rPr>
        <w:t>dadã</w:t>
      </w:r>
      <w:r w:rsidRPr="00E95F43">
        <w:rPr>
          <w:color w:val="444646"/>
          <w:w w:val="95"/>
        </w:rPr>
        <w:t xml:space="preserve">, </w:t>
      </w:r>
      <w:r w:rsidRPr="00E95F43">
        <w:rPr>
          <w:color w:val="232628"/>
          <w:w w:val="95"/>
        </w:rPr>
        <w:t xml:space="preserve">o exame médico de retorno ao trabalho poderá ser realizado após o gozo </w:t>
      </w:r>
      <w:r w:rsidRPr="00E95F43">
        <w:rPr>
          <w:color w:val="232628"/>
        </w:rPr>
        <w:t>das férias.</w:t>
      </w:r>
    </w:p>
    <w:p w14:paraId="2224715B" w14:textId="273936AB" w:rsidR="002F5CB2" w:rsidRPr="00E95F43" w:rsidRDefault="002F5CB2" w:rsidP="002F5CB2">
      <w:pPr>
        <w:jc w:val="both"/>
        <w:rPr>
          <w:b/>
          <w:bCs/>
          <w:color w:val="262A2A"/>
          <w:w w:val="105"/>
        </w:rPr>
      </w:pPr>
      <w:r w:rsidRPr="00E95F43">
        <w:rPr>
          <w:b/>
          <w:bCs/>
          <w:color w:val="262A2A"/>
          <w:w w:val="105"/>
        </w:rPr>
        <w:t xml:space="preserve">CLÁUSULA </w:t>
      </w:r>
      <w:r w:rsidRPr="00E95F43">
        <w:rPr>
          <w:b/>
          <w:bCs/>
          <w:w w:val="105"/>
        </w:rPr>
        <w:t>86</w:t>
      </w:r>
      <w:r w:rsidRPr="00E95F43">
        <w:rPr>
          <w:b/>
          <w:bCs/>
          <w:color w:val="FF0000"/>
          <w:w w:val="105"/>
        </w:rPr>
        <w:t xml:space="preserve"> </w:t>
      </w:r>
      <w:r w:rsidRPr="00E95F43">
        <w:rPr>
          <w:b/>
          <w:bCs/>
          <w:color w:val="262A2A"/>
          <w:w w:val="105"/>
        </w:rPr>
        <w:t>– MEDIDAS DE APOIO</w:t>
      </w:r>
    </w:p>
    <w:p w14:paraId="6B1D6E66" w14:textId="77777777" w:rsidR="002F5CB2" w:rsidRPr="00E95F43" w:rsidRDefault="002F5CB2" w:rsidP="002F5CB2">
      <w:pPr>
        <w:jc w:val="both"/>
        <w:rPr>
          <w:color w:val="262A2A"/>
          <w:w w:val="105"/>
        </w:rPr>
      </w:pPr>
    </w:p>
    <w:p w14:paraId="63211DB0" w14:textId="77777777" w:rsidR="002F5CB2" w:rsidRPr="00E95F43" w:rsidRDefault="002F5CB2" w:rsidP="002F5CB2">
      <w:pPr>
        <w:jc w:val="both"/>
        <w:rPr>
          <w:w w:val="105"/>
        </w:rPr>
      </w:pPr>
      <w:r w:rsidRPr="00E95F43">
        <w:rPr>
          <w:color w:val="262A2A"/>
          <w:w w:val="105"/>
        </w:rPr>
        <w:t xml:space="preserve">O empregado vítima de assédio moral e sexual poderá solicitar realocação para outra </w:t>
      </w:r>
      <w:r w:rsidRPr="00E95F43">
        <w:rPr>
          <w:w w:val="105"/>
          <w:highlight w:val="green"/>
        </w:rPr>
        <w:t xml:space="preserve">dependência </w:t>
      </w:r>
      <w:r w:rsidRPr="00E95F43">
        <w:rPr>
          <w:b/>
          <w:w w:val="105"/>
          <w:highlight w:val="green"/>
        </w:rPr>
        <w:t>e / ou realocação do acusado</w:t>
      </w:r>
      <w:r w:rsidRPr="00E95F43">
        <w:rPr>
          <w:w w:val="105"/>
          <w:highlight w:val="green"/>
        </w:rPr>
        <w:t>.</w:t>
      </w:r>
    </w:p>
    <w:p w14:paraId="087CD2AA" w14:textId="77777777" w:rsidR="002F5CB2" w:rsidRPr="00E95F43" w:rsidRDefault="002F5CB2" w:rsidP="002F5CB2">
      <w:pPr>
        <w:jc w:val="both"/>
        <w:rPr>
          <w:color w:val="262A2A"/>
          <w:w w:val="105"/>
        </w:rPr>
      </w:pPr>
    </w:p>
    <w:p w14:paraId="37AA828C" w14:textId="77777777" w:rsidR="002F5CB2" w:rsidRPr="00E95F43" w:rsidRDefault="002F5CB2" w:rsidP="002F5CB2">
      <w:pPr>
        <w:jc w:val="both"/>
        <w:rPr>
          <w:color w:val="262A2A"/>
          <w:w w:val="105"/>
        </w:rPr>
      </w:pPr>
      <w:r w:rsidRPr="00E95F43">
        <w:rPr>
          <w:b/>
          <w:bCs/>
          <w:color w:val="262A2A"/>
          <w:w w:val="105"/>
        </w:rPr>
        <w:lastRenderedPageBreak/>
        <w:t xml:space="preserve">Parágrafo Único - </w:t>
      </w:r>
      <w:r w:rsidRPr="00E95F43">
        <w:rPr>
          <w:color w:val="262A2A"/>
          <w:w w:val="105"/>
        </w:rPr>
        <w:t>O banco disponibilizará ajuda médica psicológica aos funcionários vítimas de assédios e/ou outras formas de violências no trabalho.</w:t>
      </w:r>
    </w:p>
    <w:p w14:paraId="4B8D2DA0" w14:textId="77777777" w:rsidR="00BF3F64" w:rsidRPr="00E95F43" w:rsidRDefault="00BF3F64" w:rsidP="009E0926">
      <w:pPr>
        <w:suppressAutoHyphens/>
        <w:spacing w:after="0" w:line="240" w:lineRule="auto"/>
        <w:rPr>
          <w:rFonts w:cs="Arial"/>
        </w:rPr>
      </w:pPr>
    </w:p>
    <w:p w14:paraId="6F1CCB67" w14:textId="5EFB3E4B" w:rsidR="00E95F43" w:rsidRPr="00E95F43" w:rsidRDefault="00E95F43" w:rsidP="00E95F43">
      <w:pPr>
        <w:jc w:val="both"/>
        <w:rPr>
          <w:bCs/>
          <w:color w:val="1C1F21"/>
          <w:highlight w:val="green"/>
        </w:rPr>
      </w:pPr>
      <w:r w:rsidRPr="00E95F43">
        <w:rPr>
          <w:b/>
          <w:color w:val="1C1F21"/>
          <w:highlight w:val="green"/>
        </w:rPr>
        <w:t xml:space="preserve">CLÁUSULA </w:t>
      </w:r>
      <w:r w:rsidRPr="00E95F43">
        <w:rPr>
          <w:b/>
          <w:highlight w:val="green"/>
        </w:rPr>
        <w:t xml:space="preserve">87 </w:t>
      </w:r>
      <w:r w:rsidRPr="00E95F43">
        <w:rPr>
          <w:b/>
          <w:color w:val="1C1F21"/>
          <w:highlight w:val="green"/>
        </w:rPr>
        <w:t xml:space="preserve">- DA GRATIFICAÇÃO DE QUEBRA DE CAIXA E RISCO OPERACIONAL DIGITAL - </w:t>
      </w:r>
      <w:r w:rsidRPr="00E95F43">
        <w:rPr>
          <w:bCs/>
          <w:color w:val="1C1F21"/>
          <w:highlight w:val="green"/>
        </w:rPr>
        <w:t xml:space="preserve">Aos empregados que exerçam funções de Caixa, Tesoureiro, ou que operem sistemas de pagamento e transferência, será paga mensalmente a gratificação de "Quebra de Caixa" no valor de R$ 810,00 (Oitocentos e dez reais). </w:t>
      </w:r>
    </w:p>
    <w:p w14:paraId="3EB42362" w14:textId="77777777" w:rsidR="00E95F43" w:rsidRPr="00E95F43" w:rsidRDefault="00E95F43" w:rsidP="00E95F43">
      <w:pPr>
        <w:jc w:val="both"/>
        <w:rPr>
          <w:bCs/>
          <w:color w:val="1C1F21"/>
          <w:highlight w:val="green"/>
        </w:rPr>
      </w:pPr>
    </w:p>
    <w:p w14:paraId="1FBE2EE9" w14:textId="77777777" w:rsidR="00E95F43" w:rsidRPr="00E95F43" w:rsidRDefault="00E95F43" w:rsidP="00E95F43">
      <w:pPr>
        <w:pStyle w:val="PargrafodaLista"/>
        <w:widowControl w:val="0"/>
        <w:numPr>
          <w:ilvl w:val="0"/>
          <w:numId w:val="36"/>
        </w:numPr>
        <w:autoSpaceDE w:val="0"/>
        <w:autoSpaceDN w:val="0"/>
        <w:spacing w:after="0" w:line="240" w:lineRule="auto"/>
        <w:contextualSpacing w:val="0"/>
        <w:jc w:val="both"/>
        <w:rPr>
          <w:bCs/>
          <w:color w:val="1C1F21"/>
          <w:highlight w:val="green"/>
        </w:rPr>
      </w:pPr>
      <w:r w:rsidRPr="00E95F43">
        <w:rPr>
          <w:bCs/>
          <w:color w:val="1C1F21"/>
          <w:highlight w:val="green"/>
        </w:rPr>
        <w:t>Este valor destina-se a compensar o risco financeiro inerente tanto ao manuseio de numerário físico quanto à execução de operações e transações em ambiente digital.</w:t>
      </w:r>
    </w:p>
    <w:p w14:paraId="5E1A5EFC" w14:textId="77777777" w:rsidR="00E95F43" w:rsidRPr="00E95F43" w:rsidRDefault="00E95F43" w:rsidP="00E95F43">
      <w:pPr>
        <w:jc w:val="both"/>
        <w:rPr>
          <w:bCs/>
          <w:color w:val="1C1F21"/>
          <w:highlight w:val="green"/>
        </w:rPr>
      </w:pPr>
    </w:p>
    <w:p w14:paraId="34BAC82F" w14:textId="77777777" w:rsidR="00E95F43" w:rsidRPr="00E95F43" w:rsidRDefault="00E95F43" w:rsidP="00E95F43">
      <w:pPr>
        <w:jc w:val="both"/>
        <w:rPr>
          <w:bCs/>
          <w:color w:val="1C1F21"/>
          <w:highlight w:val="green"/>
        </w:rPr>
      </w:pPr>
      <w:r w:rsidRPr="00E95F43">
        <w:rPr>
          <w:b/>
          <w:color w:val="1C1F21"/>
          <w:highlight w:val="green"/>
        </w:rPr>
        <w:t>PARÁGRAFO PRIMEIRO</w:t>
      </w:r>
      <w:r w:rsidRPr="00E95F43">
        <w:rPr>
          <w:bCs/>
          <w:color w:val="1C1F21"/>
          <w:highlight w:val="green"/>
        </w:rPr>
        <w:t xml:space="preserve"> – </w:t>
      </w:r>
      <w:r w:rsidRPr="00E95F43">
        <w:rPr>
          <w:b/>
          <w:color w:val="1C1F21"/>
          <w:highlight w:val="green"/>
        </w:rPr>
        <w:t>ABRANGÊNCIA DIGITAL:</w:t>
      </w:r>
      <w:r w:rsidRPr="00E95F43">
        <w:rPr>
          <w:bCs/>
          <w:color w:val="1C1F21"/>
          <w:highlight w:val="green"/>
        </w:rPr>
        <w:t xml:space="preserve"> Para fins desta cláusula, considera-se risco de caixa a responsabilidade sobre Transações Digitais (Processamento de transferências, PIX, TED, DOC), liquidação de títulos, estornos e lançamentos manuais em sistemas bancários, Operações sem Numerário, Abertura e fechamento de terminais eletrônicos, custódia de chaves digitais e validação de documentos que impliquem em movimentação financeira imediata ou futura.</w:t>
      </w:r>
    </w:p>
    <w:p w14:paraId="7C9E765B" w14:textId="77777777" w:rsidR="00E95F43" w:rsidRPr="00E95F43" w:rsidRDefault="00E95F43" w:rsidP="00E95F43">
      <w:pPr>
        <w:jc w:val="both"/>
        <w:rPr>
          <w:bCs/>
          <w:color w:val="1C1F21"/>
          <w:highlight w:val="green"/>
        </w:rPr>
      </w:pPr>
    </w:p>
    <w:p w14:paraId="662F859B" w14:textId="77777777" w:rsidR="00E95F43" w:rsidRPr="00E95F43" w:rsidRDefault="00E95F43" w:rsidP="00E95F43">
      <w:pPr>
        <w:jc w:val="both"/>
        <w:rPr>
          <w:bCs/>
          <w:color w:val="1C1F21"/>
          <w:highlight w:val="green"/>
        </w:rPr>
      </w:pPr>
      <w:r w:rsidRPr="00E95F43">
        <w:rPr>
          <w:b/>
          <w:color w:val="1C1F21"/>
          <w:highlight w:val="green"/>
        </w:rPr>
        <w:t>PARÁGRAFO SEGUNDO</w:t>
      </w:r>
      <w:r w:rsidRPr="00E95F43">
        <w:rPr>
          <w:bCs/>
          <w:color w:val="1C1F21"/>
          <w:highlight w:val="green"/>
        </w:rPr>
        <w:t xml:space="preserve"> – </w:t>
      </w:r>
      <w:r w:rsidRPr="00E95F43">
        <w:rPr>
          <w:b/>
          <w:color w:val="1C1F21"/>
          <w:highlight w:val="green"/>
        </w:rPr>
        <w:t>NATUREZA JURÍDICA:</w:t>
      </w:r>
      <w:r w:rsidRPr="00E95F43">
        <w:rPr>
          <w:bCs/>
          <w:color w:val="1C1F21"/>
          <w:highlight w:val="green"/>
        </w:rPr>
        <w:t xml:space="preserve"> A gratificação possui natureza salarial (Súmula 247 do TST), integrando a remuneração para fins de DSR, Férias + 1/3, 13º Salário e FGTS.</w:t>
      </w:r>
    </w:p>
    <w:p w14:paraId="48257196" w14:textId="77777777" w:rsidR="00E95F43" w:rsidRPr="00E95F43" w:rsidRDefault="00E95F43" w:rsidP="00E95F43">
      <w:pPr>
        <w:jc w:val="both"/>
        <w:rPr>
          <w:bCs/>
          <w:color w:val="1C1F21"/>
          <w:highlight w:val="green"/>
        </w:rPr>
      </w:pPr>
    </w:p>
    <w:p w14:paraId="5F835F02" w14:textId="77777777" w:rsidR="00E95F43" w:rsidRPr="00E95F43" w:rsidRDefault="00E95F43" w:rsidP="00E95F43">
      <w:pPr>
        <w:jc w:val="both"/>
        <w:rPr>
          <w:bCs/>
          <w:color w:val="1C1F21"/>
          <w:highlight w:val="green"/>
        </w:rPr>
      </w:pPr>
      <w:r w:rsidRPr="00E95F43">
        <w:rPr>
          <w:b/>
          <w:color w:val="1C1F21"/>
          <w:highlight w:val="green"/>
        </w:rPr>
        <w:t>PARÁGRAFO TERCEIRO – PROTEÇÃO CONTRA ERROS DE SISTEMA:</w:t>
      </w:r>
      <w:r w:rsidRPr="00E95F43">
        <w:rPr>
          <w:bCs/>
          <w:color w:val="1C1F21"/>
          <w:highlight w:val="green"/>
        </w:rPr>
        <w:t xml:space="preserve"> Fica vedado qualquer desconto no salário do empregado decorrente de diferenças em transações digitais quando estas forem originadas por Instabilidade ou falhas intermitentes nos sistemas de rede do Banco, Fraudes eletrônicas cometidas por terceiros sem a participação comprovada do funcionário e Erros de processamento "batch" ou de compensação fora do controle direto do operador.</w:t>
      </w:r>
    </w:p>
    <w:p w14:paraId="4DE0AF8F" w14:textId="77777777" w:rsidR="00E95F43" w:rsidRPr="00E95F43" w:rsidRDefault="00E95F43" w:rsidP="00E95F43">
      <w:pPr>
        <w:jc w:val="both"/>
        <w:rPr>
          <w:bCs/>
          <w:color w:val="1C1F21"/>
          <w:highlight w:val="green"/>
        </w:rPr>
      </w:pPr>
    </w:p>
    <w:p w14:paraId="3FBBE700" w14:textId="77777777" w:rsidR="00E95F43" w:rsidRPr="00E95F43" w:rsidRDefault="00E95F43" w:rsidP="00E95F43">
      <w:pPr>
        <w:jc w:val="both"/>
        <w:rPr>
          <w:bCs/>
          <w:color w:val="1C1F21"/>
          <w:highlight w:val="green"/>
        </w:rPr>
      </w:pPr>
      <w:r w:rsidRPr="00E95F43">
        <w:rPr>
          <w:b/>
          <w:color w:val="1C1F21"/>
          <w:highlight w:val="green"/>
        </w:rPr>
        <w:t>PARÁGRAFO QUARTO – CONDIÇÕES PARA DESCONTO</w:t>
      </w:r>
      <w:r w:rsidRPr="00E95F43">
        <w:rPr>
          <w:bCs/>
          <w:color w:val="1C1F21"/>
          <w:highlight w:val="green"/>
        </w:rPr>
        <w:t>: O desconto de diferenças (físicas ou digitais) só ocorrerá se houver comprovação de culpa grave, mediante conferência realizada na presença do empregado e limitada ao valor mensal da gratificação.</w:t>
      </w:r>
    </w:p>
    <w:p w14:paraId="2699D3FA" w14:textId="77777777" w:rsidR="00E95F43" w:rsidRPr="00E95F43" w:rsidRDefault="00E95F43" w:rsidP="00E95F43">
      <w:pPr>
        <w:jc w:val="both"/>
        <w:rPr>
          <w:bCs/>
          <w:color w:val="1C1F21"/>
          <w:highlight w:val="green"/>
        </w:rPr>
      </w:pPr>
    </w:p>
    <w:p w14:paraId="7665E3A7" w14:textId="77777777" w:rsidR="00E95F43" w:rsidRPr="00E95F43" w:rsidRDefault="00E95F43" w:rsidP="00E95F43">
      <w:pPr>
        <w:jc w:val="both"/>
        <w:rPr>
          <w:bCs/>
          <w:color w:val="1C1F21"/>
        </w:rPr>
      </w:pPr>
      <w:r w:rsidRPr="00E95F43">
        <w:rPr>
          <w:b/>
          <w:color w:val="1C1F21"/>
          <w:highlight w:val="green"/>
        </w:rPr>
        <w:t>PARÁGRAFO QUINTO – ACUMULATIVIDADE E SUBSTITUIÇÃO</w:t>
      </w:r>
      <w:r w:rsidRPr="00E95F43">
        <w:rPr>
          <w:bCs/>
          <w:color w:val="1C1F21"/>
          <w:highlight w:val="green"/>
        </w:rPr>
        <w:t>: Esta verba é cumulativa com a gratificação de função e devida integralmente em casos de substituição, mesmo que em caráter eventual ou por períodos inferiores a um mês.</w:t>
      </w:r>
      <w:r w:rsidRPr="00E95F43">
        <w:rPr>
          <w:bCs/>
          <w:color w:val="1C1F21"/>
        </w:rPr>
        <w:t xml:space="preserve"> </w:t>
      </w:r>
    </w:p>
    <w:p w14:paraId="3DDB6299" w14:textId="77777777" w:rsidR="00E95F43" w:rsidRPr="00E705B5" w:rsidRDefault="00E95F43" w:rsidP="00E95F43">
      <w:pPr>
        <w:jc w:val="both"/>
        <w:rPr>
          <w:bCs/>
          <w:color w:val="1C1F21"/>
          <w:sz w:val="36"/>
          <w:szCs w:val="36"/>
        </w:rPr>
      </w:pPr>
    </w:p>
    <w:p w14:paraId="021C1D88" w14:textId="77777777" w:rsidR="00BF3F64" w:rsidRPr="00066664" w:rsidRDefault="00BF3F64" w:rsidP="00BF3F64">
      <w:pPr>
        <w:jc w:val="both"/>
        <w:rPr>
          <w:rFonts w:ascii="Arial" w:eastAsia="Arial" w:hAnsi="Arial" w:cs="Arial"/>
          <w:color w:val="000000" w:themeColor="text1"/>
          <w:highlight w:val="green"/>
        </w:rPr>
      </w:pPr>
    </w:p>
    <w:bookmarkEnd w:id="88"/>
    <w:p w14:paraId="0BA5AC0C" w14:textId="5A9CEBA2" w:rsidR="00BF3F64" w:rsidRPr="00D87975" w:rsidRDefault="00BF3F64" w:rsidP="00BF3F64">
      <w:pPr>
        <w:pStyle w:val="Ttulo3"/>
        <w:spacing w:before="480" w:after="240"/>
        <w:ind w:left="1985" w:hanging="1985"/>
        <w:rPr>
          <w:rFonts w:eastAsia="Arial"/>
        </w:rPr>
      </w:pPr>
      <w:r w:rsidRPr="00B172AF">
        <w:rPr>
          <w:rFonts w:eastAsia="Arial" w:cs="Arial"/>
          <w:color w:val="auto"/>
          <w:sz w:val="22"/>
          <w:szCs w:val="22"/>
        </w:rPr>
        <w:lastRenderedPageBreak/>
        <w:t xml:space="preserve">CLÁUSULA </w:t>
      </w:r>
      <w:r>
        <w:rPr>
          <w:rFonts w:eastAsia="Arial" w:cs="Arial"/>
          <w:color w:val="auto"/>
          <w:sz w:val="22"/>
          <w:szCs w:val="22"/>
        </w:rPr>
        <w:t>8</w:t>
      </w:r>
      <w:r w:rsidR="00E95F43">
        <w:rPr>
          <w:rFonts w:eastAsia="Arial" w:cs="Arial"/>
          <w:color w:val="auto"/>
          <w:sz w:val="22"/>
          <w:szCs w:val="22"/>
        </w:rPr>
        <w:t>8</w:t>
      </w:r>
      <w:r>
        <w:rPr>
          <w:rFonts w:eastAsia="Arial" w:cs="Arial"/>
          <w:color w:val="auto"/>
          <w:sz w:val="22"/>
          <w:szCs w:val="22"/>
        </w:rPr>
        <w:t xml:space="preserve"> - </w:t>
      </w:r>
      <w:r w:rsidRPr="00B172AF">
        <w:rPr>
          <w:rFonts w:eastAsia="Arial" w:cs="Arial"/>
          <w:color w:val="auto"/>
          <w:sz w:val="22"/>
          <w:szCs w:val="22"/>
        </w:rPr>
        <w:t xml:space="preserve">VIGÊNCIA </w:t>
      </w:r>
    </w:p>
    <w:p w14:paraId="6DC60055" w14:textId="77777777" w:rsidR="00BF3F64" w:rsidRPr="00712796" w:rsidRDefault="00BF3F64" w:rsidP="00BF3F64">
      <w:pPr>
        <w:spacing w:before="240" w:after="240"/>
        <w:jc w:val="both"/>
        <w:rPr>
          <w:rFonts w:ascii="Arial" w:hAnsi="Arial" w:cs="Arial"/>
        </w:rPr>
      </w:pPr>
      <w:r w:rsidRPr="00712796">
        <w:rPr>
          <w:rFonts w:ascii="Arial" w:hAnsi="Arial" w:cs="Arial"/>
          <w:shd w:val="clear" w:color="auto" w:fill="F2F2F2"/>
        </w:rPr>
        <w:t>A</w:t>
      </w:r>
      <w:r w:rsidRPr="00712796">
        <w:rPr>
          <w:rFonts w:ascii="Arial" w:hAnsi="Arial" w:cs="Arial"/>
        </w:rPr>
        <w:t>s cláusulas do presente Acordo terão vigência no período de 01.09.</w:t>
      </w:r>
      <w:r>
        <w:rPr>
          <w:rFonts w:ascii="Arial" w:hAnsi="Arial" w:cs="Arial"/>
        </w:rPr>
        <w:t>2026</w:t>
      </w:r>
      <w:r w:rsidRPr="00712796">
        <w:rPr>
          <w:rFonts w:ascii="Arial" w:hAnsi="Arial" w:cs="Arial"/>
        </w:rPr>
        <w:t xml:space="preserve"> a 31.08.</w:t>
      </w:r>
      <w:r>
        <w:rPr>
          <w:rFonts w:ascii="Arial" w:hAnsi="Arial" w:cs="Arial"/>
        </w:rPr>
        <w:t>2027</w:t>
      </w:r>
      <w:r w:rsidRPr="00712796">
        <w:rPr>
          <w:rFonts w:ascii="Arial" w:hAnsi="Arial" w:cs="Arial"/>
        </w:rPr>
        <w:t>.</w:t>
      </w:r>
    </w:p>
    <w:p w14:paraId="6007A1A5" w14:textId="77777777" w:rsidR="00BF3F64" w:rsidRPr="00712796" w:rsidRDefault="00BF3F64" w:rsidP="00BF3F64">
      <w:pPr>
        <w:spacing w:before="240" w:after="240"/>
        <w:jc w:val="both"/>
        <w:rPr>
          <w:rFonts w:ascii="Arial" w:hAnsi="Arial" w:cs="Arial"/>
        </w:rPr>
      </w:pPr>
    </w:p>
    <w:p w14:paraId="1FD133B3" w14:textId="77777777" w:rsidR="00BF3F64" w:rsidRDefault="00BF3F64" w:rsidP="00BF3F64">
      <w:pPr>
        <w:spacing w:after="240"/>
        <w:jc w:val="center"/>
        <w:rPr>
          <w:rFonts w:ascii="Arial" w:hAnsi="Arial" w:cs="Arial"/>
        </w:rPr>
      </w:pPr>
      <w:r w:rsidRPr="00712796">
        <w:rPr>
          <w:rFonts w:ascii="Arial" w:hAnsi="Arial" w:cs="Arial"/>
        </w:rPr>
        <w:t xml:space="preserve">Brasília (DF), </w:t>
      </w:r>
      <w:r>
        <w:rPr>
          <w:rFonts w:ascii="Arial" w:hAnsi="Arial" w:cs="Arial"/>
        </w:rPr>
        <w:t>01</w:t>
      </w:r>
      <w:r w:rsidRPr="00712796">
        <w:rPr>
          <w:rFonts w:ascii="Arial" w:hAnsi="Arial" w:cs="Arial"/>
        </w:rPr>
        <w:t xml:space="preserve"> de </w:t>
      </w:r>
      <w:r>
        <w:rPr>
          <w:rFonts w:ascii="Arial" w:hAnsi="Arial" w:cs="Arial"/>
        </w:rPr>
        <w:t>setembr</w:t>
      </w:r>
      <w:r w:rsidRPr="00712796">
        <w:rPr>
          <w:rFonts w:ascii="Arial" w:hAnsi="Arial" w:cs="Arial"/>
        </w:rPr>
        <w:t xml:space="preserve">o de </w:t>
      </w:r>
      <w:r>
        <w:rPr>
          <w:rFonts w:ascii="Arial" w:hAnsi="Arial" w:cs="Arial"/>
        </w:rPr>
        <w:t>2026.</w:t>
      </w:r>
    </w:p>
    <w:p w14:paraId="174BF9E5" w14:textId="77777777" w:rsidR="00BF3F64" w:rsidRPr="00123356" w:rsidRDefault="00BF3F64" w:rsidP="00BF3F64">
      <w:pPr>
        <w:ind w:left="720"/>
      </w:pPr>
    </w:p>
    <w:p w14:paraId="1DD1958A" w14:textId="77777777" w:rsidR="00632BBA" w:rsidRDefault="00632BBA"/>
    <w:sectPr w:rsidR="00632BBA" w:rsidSect="00BF3F6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charset w:val="00"/>
    <w:family w:val="swiss"/>
    <w:pitch w:val="variable"/>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845"/>
    <w:multiLevelType w:val="hybridMultilevel"/>
    <w:tmpl w:val="AA180E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21887"/>
    <w:multiLevelType w:val="hybridMultilevel"/>
    <w:tmpl w:val="D7D83C54"/>
    <w:lvl w:ilvl="0" w:tplc="023AC610">
      <w:start w:val="1"/>
      <w:numFmt w:val="lowerLetter"/>
      <w:lvlText w:val="%1)"/>
      <w:lvlJc w:val="left"/>
      <w:pPr>
        <w:ind w:left="1571" w:hanging="360"/>
      </w:pPr>
      <w:rPr>
        <w:rFonts w:ascii="Arial" w:eastAsia="Arial" w:hAnsi="Arial" w:cs="Arial" w:hint="default"/>
        <w:sz w:val="22"/>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044209C8"/>
    <w:multiLevelType w:val="multilevel"/>
    <w:tmpl w:val="FE942304"/>
    <w:lvl w:ilvl="0">
      <w:start w:val="1"/>
      <w:numFmt w:val="lowerLetter"/>
      <w:lvlText w:val="%1)"/>
      <w:lvlJc w:val="left"/>
      <w:pPr>
        <w:ind w:left="1080" w:hanging="720"/>
      </w:pPr>
      <w:rPr>
        <w:rFonts w:ascii="Arial" w:eastAsia="Times New Roman"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E7CDB"/>
    <w:multiLevelType w:val="hybridMultilevel"/>
    <w:tmpl w:val="5FA6E5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FD0A1A"/>
    <w:multiLevelType w:val="hybridMultilevel"/>
    <w:tmpl w:val="57BC2E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242DAA"/>
    <w:multiLevelType w:val="hybridMultilevel"/>
    <w:tmpl w:val="18F83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C80003"/>
    <w:multiLevelType w:val="multilevel"/>
    <w:tmpl w:val="65B097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8A22764"/>
    <w:multiLevelType w:val="multilevel"/>
    <w:tmpl w:val="A07AEB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F958A2"/>
    <w:multiLevelType w:val="hybridMultilevel"/>
    <w:tmpl w:val="866C72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97659D"/>
    <w:multiLevelType w:val="hybridMultilevel"/>
    <w:tmpl w:val="08B09234"/>
    <w:lvl w:ilvl="0" w:tplc="04160013">
      <w:start w:val="1"/>
      <w:numFmt w:val="upperRoman"/>
      <w:lvlText w:val="%1."/>
      <w:lvlJc w:val="righ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9C7889"/>
    <w:multiLevelType w:val="hybridMultilevel"/>
    <w:tmpl w:val="0E7E4D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8828B0"/>
    <w:multiLevelType w:val="hybridMultilevel"/>
    <w:tmpl w:val="0AF6E6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E848D4"/>
    <w:multiLevelType w:val="hybridMultilevel"/>
    <w:tmpl w:val="D4B856A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3F3E5D"/>
    <w:multiLevelType w:val="multilevel"/>
    <w:tmpl w:val="7554A760"/>
    <w:lvl w:ilvl="0">
      <w:start w:val="1"/>
      <w:numFmt w:val="lowerLetter"/>
      <w:lvlText w:val="%1)"/>
      <w:lvlJc w:val="left"/>
      <w:pPr>
        <w:tabs>
          <w:tab w:val="num" w:pos="360"/>
        </w:tabs>
        <w:ind w:left="360" w:hanging="360"/>
      </w:pPr>
      <w:rPr>
        <w:strike/>
        <w:color w:val="FF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ACB491F"/>
    <w:multiLevelType w:val="hybridMultilevel"/>
    <w:tmpl w:val="718A3E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E371A0"/>
    <w:multiLevelType w:val="hybridMultilevel"/>
    <w:tmpl w:val="1938E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B02A4B"/>
    <w:multiLevelType w:val="singleLevel"/>
    <w:tmpl w:val="DA6E32C0"/>
    <w:lvl w:ilvl="0">
      <w:start w:val="1"/>
      <w:numFmt w:val="lowerLetter"/>
      <w:lvlText w:val="%1)"/>
      <w:lvlJc w:val="left"/>
      <w:pPr>
        <w:tabs>
          <w:tab w:val="num" w:pos="360"/>
        </w:tabs>
        <w:ind w:left="360" w:hanging="360"/>
      </w:pPr>
      <w:rPr>
        <w:rFonts w:hint="default"/>
      </w:rPr>
    </w:lvl>
  </w:abstractNum>
  <w:abstractNum w:abstractNumId="17" w15:restartNumberingAfterBreak="0">
    <w:nsid w:val="44BE644B"/>
    <w:multiLevelType w:val="multilevel"/>
    <w:tmpl w:val="9FB42FB6"/>
    <w:lvl w:ilvl="0">
      <w:start w:val="1"/>
      <w:numFmt w:val="upperRoman"/>
      <w:lvlText w:val="%1."/>
      <w:lvlJc w:val="righ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525B9D"/>
    <w:multiLevelType w:val="hybridMultilevel"/>
    <w:tmpl w:val="F63AA092"/>
    <w:lvl w:ilvl="0" w:tplc="AA701662">
      <w:start w:val="1"/>
      <w:numFmt w:val="lowerLetter"/>
      <w:lvlText w:val="%1)"/>
      <w:lvlJc w:val="left"/>
      <w:pPr>
        <w:ind w:left="380" w:hanging="360"/>
      </w:pPr>
      <w:rPr>
        <w:rFonts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19" w15:restartNumberingAfterBreak="0">
    <w:nsid w:val="4B9A1CCC"/>
    <w:multiLevelType w:val="hybridMultilevel"/>
    <w:tmpl w:val="633A2F2A"/>
    <w:lvl w:ilvl="0" w:tplc="FE4C37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473A26"/>
    <w:multiLevelType w:val="hybridMultilevel"/>
    <w:tmpl w:val="64E62A22"/>
    <w:lvl w:ilvl="0" w:tplc="809456F4">
      <w:start w:val="1"/>
      <w:numFmt w:val="lowerLetter"/>
      <w:lvlText w:val="%1)"/>
      <w:lvlJc w:val="left"/>
      <w:pPr>
        <w:ind w:left="861" w:hanging="435"/>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4ED63C6A"/>
    <w:multiLevelType w:val="multilevel"/>
    <w:tmpl w:val="D3A6140A"/>
    <w:lvl w:ilvl="0">
      <w:start w:val="1"/>
      <w:numFmt w:val="lowerLetter"/>
      <w:lvlText w:val="%1)"/>
      <w:lvlJc w:val="left"/>
      <w:pPr>
        <w:ind w:left="1080" w:hanging="720"/>
      </w:pPr>
      <w:rPr>
        <w:rFonts w:ascii="Arial" w:eastAsia="Times New Roman"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763639"/>
    <w:multiLevelType w:val="multilevel"/>
    <w:tmpl w:val="E2BC09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24F71ED"/>
    <w:multiLevelType w:val="hybridMultilevel"/>
    <w:tmpl w:val="C922D6EC"/>
    <w:lvl w:ilvl="0" w:tplc="04160019">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539A0D68"/>
    <w:multiLevelType w:val="hybridMultilevel"/>
    <w:tmpl w:val="9228A500"/>
    <w:lvl w:ilvl="0" w:tplc="AA46B4CC">
      <w:start w:val="1"/>
      <w:numFmt w:val="lowerLetter"/>
      <w:lvlText w:val="%1)"/>
      <w:lvlJc w:val="left"/>
      <w:pPr>
        <w:ind w:left="720" w:hanging="360"/>
      </w:pPr>
      <w:rPr>
        <w:rFonts w:hint="default"/>
        <w:color w:val="2124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7983131"/>
    <w:multiLevelType w:val="hybridMultilevel"/>
    <w:tmpl w:val="B7ACF8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9B309C"/>
    <w:multiLevelType w:val="hybridMultilevel"/>
    <w:tmpl w:val="3446EEE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BF87DDA"/>
    <w:multiLevelType w:val="multilevel"/>
    <w:tmpl w:val="EB8265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F1B5370"/>
    <w:multiLevelType w:val="hybridMultilevel"/>
    <w:tmpl w:val="85D0F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1291F5E"/>
    <w:multiLevelType w:val="multilevel"/>
    <w:tmpl w:val="296A3B54"/>
    <w:lvl w:ilvl="0">
      <w:start w:val="1"/>
      <w:numFmt w:val="lowerLetter"/>
      <w:lvlText w:val="%1)"/>
      <w:lvlJc w:val="left"/>
      <w:pPr>
        <w:tabs>
          <w:tab w:val="num" w:pos="1069"/>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13628F6"/>
    <w:multiLevelType w:val="hybridMultilevel"/>
    <w:tmpl w:val="67823F56"/>
    <w:lvl w:ilvl="0" w:tplc="5964AAB0">
      <w:start w:val="1"/>
      <w:numFmt w:val="lowerLetter"/>
      <w:lvlText w:val="%1)"/>
      <w:lvlJc w:val="left"/>
      <w:pPr>
        <w:ind w:left="644" w:hanging="360"/>
      </w:pPr>
      <w:rPr>
        <w:rFonts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9761FD"/>
    <w:multiLevelType w:val="hybridMultilevel"/>
    <w:tmpl w:val="866C72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EF6522"/>
    <w:multiLevelType w:val="multilevel"/>
    <w:tmpl w:val="2CAC2D8C"/>
    <w:lvl w:ilvl="0">
      <w:start w:val="1"/>
      <w:numFmt w:val="lowerLetter"/>
      <w:lvlText w:val="%1)"/>
      <w:lvlJc w:val="left"/>
      <w:pPr>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B4A4778"/>
    <w:multiLevelType w:val="multilevel"/>
    <w:tmpl w:val="F3B4C568"/>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106B54"/>
    <w:multiLevelType w:val="multilevel"/>
    <w:tmpl w:val="781AF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167904">
    <w:abstractNumId w:val="34"/>
  </w:num>
  <w:num w:numId="2" w16cid:durableId="312099826">
    <w:abstractNumId w:val="29"/>
  </w:num>
  <w:num w:numId="3" w16cid:durableId="71901638">
    <w:abstractNumId w:val="13"/>
  </w:num>
  <w:num w:numId="4" w16cid:durableId="453522348">
    <w:abstractNumId w:val="33"/>
  </w:num>
  <w:num w:numId="5" w16cid:durableId="1913273231">
    <w:abstractNumId w:val="21"/>
  </w:num>
  <w:num w:numId="6" w16cid:durableId="1239248649">
    <w:abstractNumId w:val="2"/>
  </w:num>
  <w:num w:numId="7" w16cid:durableId="1886722420">
    <w:abstractNumId w:val="32"/>
  </w:num>
  <w:num w:numId="8" w16cid:durableId="1871719683">
    <w:abstractNumId w:val="22"/>
  </w:num>
  <w:num w:numId="9" w16cid:durableId="849564786">
    <w:abstractNumId w:val="27"/>
  </w:num>
  <w:num w:numId="10" w16cid:durableId="1270510391">
    <w:abstractNumId w:val="7"/>
  </w:num>
  <w:num w:numId="11" w16cid:durableId="200630463">
    <w:abstractNumId w:val="6"/>
  </w:num>
  <w:num w:numId="12" w16cid:durableId="536509572">
    <w:abstractNumId w:val="5"/>
  </w:num>
  <w:num w:numId="13" w16cid:durableId="672998840">
    <w:abstractNumId w:val="16"/>
  </w:num>
  <w:num w:numId="14" w16cid:durableId="1865241060">
    <w:abstractNumId w:val="15"/>
  </w:num>
  <w:num w:numId="15" w16cid:durableId="1338384328">
    <w:abstractNumId w:val="28"/>
  </w:num>
  <w:num w:numId="16" w16cid:durableId="1926257797">
    <w:abstractNumId w:val="30"/>
  </w:num>
  <w:num w:numId="17" w16cid:durableId="1557088170">
    <w:abstractNumId w:val="3"/>
  </w:num>
  <w:num w:numId="18" w16cid:durableId="1272860232">
    <w:abstractNumId w:val="10"/>
  </w:num>
  <w:num w:numId="19" w16cid:durableId="783814384">
    <w:abstractNumId w:val="1"/>
  </w:num>
  <w:num w:numId="20" w16cid:durableId="1928490656">
    <w:abstractNumId w:val="4"/>
  </w:num>
  <w:num w:numId="21" w16cid:durableId="1145197171">
    <w:abstractNumId w:val="14"/>
  </w:num>
  <w:num w:numId="22" w16cid:durableId="1807577868">
    <w:abstractNumId w:val="17"/>
  </w:num>
  <w:num w:numId="23" w16cid:durableId="2022319885">
    <w:abstractNumId w:val="20"/>
  </w:num>
  <w:num w:numId="24" w16cid:durableId="2079858565">
    <w:abstractNumId w:val="0"/>
  </w:num>
  <w:num w:numId="25" w16cid:durableId="1537616577">
    <w:abstractNumId w:val="19"/>
  </w:num>
  <w:num w:numId="26" w16cid:durableId="1313101568">
    <w:abstractNumId w:val="26"/>
  </w:num>
  <w:num w:numId="27" w16cid:durableId="435054337">
    <w:abstractNumId w:val="11"/>
  </w:num>
  <w:num w:numId="28" w16cid:durableId="866218669">
    <w:abstractNumId w:val="9"/>
  </w:num>
  <w:num w:numId="29" w16cid:durableId="1621492530">
    <w:abstractNumId w:val="25"/>
  </w:num>
  <w:num w:numId="30" w16cid:durableId="2132354021">
    <w:abstractNumId w:val="12"/>
  </w:num>
  <w:num w:numId="31" w16cid:durableId="1815485781">
    <w:abstractNumId w:val="23"/>
  </w:num>
  <w:num w:numId="32" w16cid:durableId="886571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9396410">
    <w:abstractNumId w:val="24"/>
  </w:num>
  <w:num w:numId="34" w16cid:durableId="148061887">
    <w:abstractNumId w:val="8"/>
  </w:num>
  <w:num w:numId="35" w16cid:durableId="790126396">
    <w:abstractNumId w:val="18"/>
  </w:num>
  <w:num w:numId="36" w16cid:durableId="17170058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56"/>
    <w:rsid w:val="00020287"/>
    <w:rsid w:val="00082CC6"/>
    <w:rsid w:val="000D7363"/>
    <w:rsid w:val="00123356"/>
    <w:rsid w:val="001531F7"/>
    <w:rsid w:val="00190918"/>
    <w:rsid w:val="001B1BED"/>
    <w:rsid w:val="00254C88"/>
    <w:rsid w:val="002B337E"/>
    <w:rsid w:val="002F5CB2"/>
    <w:rsid w:val="003C1911"/>
    <w:rsid w:val="003D599D"/>
    <w:rsid w:val="004175D8"/>
    <w:rsid w:val="004A2005"/>
    <w:rsid w:val="004E334D"/>
    <w:rsid w:val="004F33F8"/>
    <w:rsid w:val="005140CF"/>
    <w:rsid w:val="005A30FC"/>
    <w:rsid w:val="005B2AAE"/>
    <w:rsid w:val="005F447E"/>
    <w:rsid w:val="00632BBA"/>
    <w:rsid w:val="00692C46"/>
    <w:rsid w:val="006A0028"/>
    <w:rsid w:val="006F7FBB"/>
    <w:rsid w:val="00700673"/>
    <w:rsid w:val="00720372"/>
    <w:rsid w:val="00784890"/>
    <w:rsid w:val="007D153D"/>
    <w:rsid w:val="00821B16"/>
    <w:rsid w:val="008544F7"/>
    <w:rsid w:val="00873156"/>
    <w:rsid w:val="008B5C8C"/>
    <w:rsid w:val="00910B79"/>
    <w:rsid w:val="00974709"/>
    <w:rsid w:val="009811CA"/>
    <w:rsid w:val="009A4030"/>
    <w:rsid w:val="009E0926"/>
    <w:rsid w:val="00A76149"/>
    <w:rsid w:val="00AB4FB5"/>
    <w:rsid w:val="00AD0781"/>
    <w:rsid w:val="00AF020D"/>
    <w:rsid w:val="00B26658"/>
    <w:rsid w:val="00B53A85"/>
    <w:rsid w:val="00B92C49"/>
    <w:rsid w:val="00BD0C02"/>
    <w:rsid w:val="00BF3F64"/>
    <w:rsid w:val="00C12D53"/>
    <w:rsid w:val="00C56D5D"/>
    <w:rsid w:val="00D17178"/>
    <w:rsid w:val="00D42EB6"/>
    <w:rsid w:val="00DD5A91"/>
    <w:rsid w:val="00E30796"/>
    <w:rsid w:val="00E33AA8"/>
    <w:rsid w:val="00E5277D"/>
    <w:rsid w:val="00E95F43"/>
    <w:rsid w:val="00E9647A"/>
    <w:rsid w:val="00EB4C0C"/>
    <w:rsid w:val="00EE4BE4"/>
    <w:rsid w:val="00EF4F6F"/>
    <w:rsid w:val="00F01D81"/>
    <w:rsid w:val="00F32826"/>
    <w:rsid w:val="00F44F49"/>
    <w:rsid w:val="00F622D9"/>
    <w:rsid w:val="00FE0B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D87C"/>
  <w15:chartTrackingRefBased/>
  <w15:docId w15:val="{8E486DCE-42A9-45D7-8E35-2DAD0915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23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123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12335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nhideWhenUsed/>
    <w:qFormat/>
    <w:rsid w:val="0012335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nhideWhenUsed/>
    <w:qFormat/>
    <w:rsid w:val="0012335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nhideWhenUsed/>
    <w:qFormat/>
    <w:rsid w:val="001233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1233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1233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12335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12335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2335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2335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2335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2335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233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233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233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23356"/>
    <w:rPr>
      <w:rFonts w:eastAsiaTheme="majorEastAsia" w:cstheme="majorBidi"/>
      <w:color w:val="272727" w:themeColor="text1" w:themeTint="D8"/>
    </w:rPr>
  </w:style>
  <w:style w:type="paragraph" w:styleId="Ttulo">
    <w:name w:val="Title"/>
    <w:basedOn w:val="Normal"/>
    <w:next w:val="Normal"/>
    <w:link w:val="TtuloChar"/>
    <w:qFormat/>
    <w:rsid w:val="00123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233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12335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233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23356"/>
    <w:pPr>
      <w:spacing w:before="160"/>
      <w:jc w:val="center"/>
    </w:pPr>
    <w:rPr>
      <w:i/>
      <w:iCs/>
      <w:color w:val="404040" w:themeColor="text1" w:themeTint="BF"/>
    </w:rPr>
  </w:style>
  <w:style w:type="character" w:customStyle="1" w:styleId="CitaoChar">
    <w:name w:val="Citação Char"/>
    <w:basedOn w:val="Fontepargpadro"/>
    <w:link w:val="Citao"/>
    <w:uiPriority w:val="29"/>
    <w:rsid w:val="00123356"/>
    <w:rPr>
      <w:i/>
      <w:iCs/>
      <w:color w:val="404040" w:themeColor="text1" w:themeTint="BF"/>
    </w:rPr>
  </w:style>
  <w:style w:type="paragraph" w:styleId="PargrafodaLista">
    <w:name w:val="List Paragraph"/>
    <w:basedOn w:val="Normal"/>
    <w:uiPriority w:val="34"/>
    <w:qFormat/>
    <w:rsid w:val="00123356"/>
    <w:pPr>
      <w:ind w:left="720"/>
      <w:contextualSpacing/>
    </w:pPr>
  </w:style>
  <w:style w:type="character" w:styleId="nfaseIntensa">
    <w:name w:val="Intense Emphasis"/>
    <w:basedOn w:val="Fontepargpadro"/>
    <w:uiPriority w:val="21"/>
    <w:qFormat/>
    <w:rsid w:val="00123356"/>
    <w:rPr>
      <w:i/>
      <w:iCs/>
      <w:color w:val="2F5496" w:themeColor="accent1" w:themeShade="BF"/>
    </w:rPr>
  </w:style>
  <w:style w:type="paragraph" w:styleId="CitaoIntensa">
    <w:name w:val="Intense Quote"/>
    <w:basedOn w:val="Normal"/>
    <w:next w:val="Normal"/>
    <w:link w:val="CitaoIntensaChar"/>
    <w:uiPriority w:val="30"/>
    <w:qFormat/>
    <w:rsid w:val="00123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23356"/>
    <w:rPr>
      <w:i/>
      <w:iCs/>
      <w:color w:val="2F5496" w:themeColor="accent1" w:themeShade="BF"/>
    </w:rPr>
  </w:style>
  <w:style w:type="character" w:styleId="RefernciaIntensa">
    <w:name w:val="Intense Reference"/>
    <w:basedOn w:val="Fontepargpadro"/>
    <w:uiPriority w:val="32"/>
    <w:qFormat/>
    <w:rsid w:val="00123356"/>
    <w:rPr>
      <w:b/>
      <w:bCs/>
      <w:smallCaps/>
      <w:color w:val="2F5496" w:themeColor="accent1" w:themeShade="BF"/>
      <w:spacing w:val="5"/>
    </w:rPr>
  </w:style>
  <w:style w:type="table" w:styleId="Tabelacomgrade">
    <w:name w:val="Table Grid"/>
    <w:basedOn w:val="Tabelanormal"/>
    <w:uiPriority w:val="59"/>
    <w:rsid w:val="004F3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semiHidden/>
    <w:qFormat/>
    <w:rsid w:val="00BF3F64"/>
  </w:style>
  <w:style w:type="character" w:customStyle="1" w:styleId="CabealhoChar">
    <w:name w:val="Cabeçalho Char"/>
    <w:basedOn w:val="Fontepargpadro"/>
    <w:semiHidden/>
    <w:qFormat/>
    <w:rsid w:val="00BF3F64"/>
  </w:style>
  <w:style w:type="character" w:styleId="Forte">
    <w:name w:val="Strong"/>
    <w:basedOn w:val="Fontepargpadro"/>
    <w:qFormat/>
    <w:rsid w:val="00BF3F64"/>
    <w:rPr>
      <w:b/>
      <w:bCs/>
    </w:rPr>
  </w:style>
  <w:style w:type="character" w:customStyle="1" w:styleId="ecx722225111-29072011">
    <w:name w:val="ecx722225111-29072011"/>
    <w:basedOn w:val="Fontepargpadro"/>
    <w:qFormat/>
    <w:rsid w:val="00BF3F64"/>
  </w:style>
  <w:style w:type="character" w:customStyle="1" w:styleId="ListLabel1">
    <w:name w:val="ListLabel 1"/>
    <w:qFormat/>
    <w:rsid w:val="00BF3F64"/>
    <w:rPr>
      <w:b w:val="0"/>
      <w:i w:val="0"/>
    </w:rPr>
  </w:style>
  <w:style w:type="character" w:customStyle="1" w:styleId="ListLabel2">
    <w:name w:val="ListLabel 2"/>
    <w:qFormat/>
    <w:rsid w:val="00BF3F64"/>
    <w:rPr>
      <w:rFonts w:eastAsia="Times New Roman" w:cs="Times New Roman"/>
    </w:rPr>
  </w:style>
  <w:style w:type="character" w:customStyle="1" w:styleId="ListLabel3">
    <w:name w:val="ListLabel 3"/>
    <w:qFormat/>
    <w:rsid w:val="00BF3F64"/>
    <w:rPr>
      <w:rFonts w:cs="Times New Roman"/>
    </w:rPr>
  </w:style>
  <w:style w:type="character" w:customStyle="1" w:styleId="ListLabel4">
    <w:name w:val="ListLabel 4"/>
    <w:qFormat/>
    <w:rsid w:val="00BF3F64"/>
    <w:rPr>
      <w:color w:val="00000A"/>
    </w:rPr>
  </w:style>
  <w:style w:type="character" w:customStyle="1" w:styleId="ListLabel5">
    <w:name w:val="ListLabel 5"/>
    <w:qFormat/>
    <w:rsid w:val="00BF3F64"/>
    <w:rPr>
      <w:rFonts w:ascii="Arial" w:eastAsia="Times New Roman" w:hAnsi="Arial" w:cs="Arial"/>
      <w:sz w:val="22"/>
    </w:rPr>
  </w:style>
  <w:style w:type="character" w:customStyle="1" w:styleId="LinkdaInternet">
    <w:name w:val="Link da Internet"/>
    <w:rsid w:val="00BF3F64"/>
    <w:rPr>
      <w:color w:val="000080"/>
      <w:u w:val="single"/>
    </w:rPr>
  </w:style>
  <w:style w:type="paragraph" w:customStyle="1" w:styleId="Corpodotexto">
    <w:name w:val="Corpo do texto"/>
    <w:basedOn w:val="Normal"/>
    <w:semiHidden/>
    <w:rsid w:val="00BF3F64"/>
    <w:pPr>
      <w:suppressAutoHyphens/>
      <w:spacing w:after="0" w:line="240" w:lineRule="auto"/>
      <w:jc w:val="both"/>
    </w:pPr>
    <w:rPr>
      <w:rFonts w:ascii="Arial" w:eastAsia="Times New Roman" w:hAnsi="Arial" w:cs="Times New Roman"/>
      <w:b/>
      <w:sz w:val="56"/>
      <w:szCs w:val="20"/>
      <w:lang w:eastAsia="pt-BR"/>
    </w:rPr>
  </w:style>
  <w:style w:type="paragraph" w:styleId="Lista">
    <w:name w:val="List"/>
    <w:basedOn w:val="Corpodotexto"/>
    <w:rsid w:val="00BF3F64"/>
    <w:rPr>
      <w:rFonts w:cs="Mangal"/>
    </w:rPr>
  </w:style>
  <w:style w:type="paragraph" w:styleId="Legenda">
    <w:name w:val="caption"/>
    <w:basedOn w:val="Normal"/>
    <w:next w:val="Normal"/>
    <w:qFormat/>
    <w:rsid w:val="00BF3F64"/>
    <w:pPr>
      <w:suppressAutoHyphens/>
      <w:spacing w:after="0" w:line="240" w:lineRule="auto"/>
      <w:jc w:val="both"/>
    </w:pPr>
    <w:rPr>
      <w:rFonts w:ascii="Arial" w:eastAsia="Times New Roman" w:hAnsi="Arial" w:cs="Times New Roman"/>
      <w:b/>
      <w:color w:val="000000"/>
      <w:sz w:val="24"/>
      <w:szCs w:val="20"/>
      <w:lang w:val="pt-PT" w:eastAsia="pt-BR"/>
    </w:rPr>
  </w:style>
  <w:style w:type="paragraph" w:customStyle="1" w:styleId="ndice">
    <w:name w:val="Índice"/>
    <w:basedOn w:val="Normal"/>
    <w:qFormat/>
    <w:rsid w:val="00BF3F64"/>
    <w:pPr>
      <w:suppressLineNumbers/>
      <w:suppressAutoHyphens/>
      <w:spacing w:after="0" w:line="240" w:lineRule="auto"/>
    </w:pPr>
    <w:rPr>
      <w:rFonts w:ascii="Times New Roman" w:eastAsia="Times New Roman" w:hAnsi="Times New Roman" w:cs="Mangal"/>
      <w:sz w:val="20"/>
      <w:szCs w:val="20"/>
      <w:lang w:eastAsia="pt-BR"/>
    </w:rPr>
  </w:style>
  <w:style w:type="paragraph" w:customStyle="1" w:styleId="WW-Corpodetexto3">
    <w:name w:val="WW-Corpo de texto 3"/>
    <w:basedOn w:val="Normal"/>
    <w:qFormat/>
    <w:rsid w:val="00BF3F64"/>
    <w:pPr>
      <w:widowControl w:val="0"/>
      <w:suppressAutoHyphens/>
      <w:spacing w:after="120" w:line="240" w:lineRule="auto"/>
      <w:jc w:val="both"/>
    </w:pPr>
    <w:rPr>
      <w:rFonts w:ascii="Arial" w:eastAsia="Times New Roman" w:hAnsi="Arial" w:cs="Times New Roman"/>
      <w:sz w:val="24"/>
      <w:szCs w:val="20"/>
      <w:lang w:eastAsia="pt-BR"/>
    </w:rPr>
  </w:style>
  <w:style w:type="paragraph" w:styleId="Recuodecorpodetexto3">
    <w:name w:val="Body Text Indent 3"/>
    <w:basedOn w:val="Normal"/>
    <w:link w:val="Recuodecorpodetexto3Char"/>
    <w:semiHidden/>
    <w:qFormat/>
    <w:rsid w:val="00BF3F64"/>
    <w:pPr>
      <w:tabs>
        <w:tab w:val="center" w:pos="4794"/>
        <w:tab w:val="right" w:pos="9213"/>
      </w:tabs>
      <w:suppressAutoHyphens/>
      <w:spacing w:after="0" w:line="240" w:lineRule="auto"/>
      <w:ind w:firstLine="709"/>
      <w:jc w:val="both"/>
    </w:pPr>
    <w:rPr>
      <w:rFonts w:ascii="Arial" w:eastAsia="Times New Roman" w:hAnsi="Arial" w:cs="Times New Roman"/>
      <w:sz w:val="24"/>
      <w:szCs w:val="20"/>
      <w:lang w:eastAsia="pt-BR"/>
    </w:rPr>
  </w:style>
  <w:style w:type="character" w:customStyle="1" w:styleId="Recuodecorpodetexto3Char">
    <w:name w:val="Recuo de corpo de texto 3 Char"/>
    <w:basedOn w:val="Fontepargpadro"/>
    <w:link w:val="Recuodecorpodetexto3"/>
    <w:semiHidden/>
    <w:rsid w:val="00BF3F64"/>
    <w:rPr>
      <w:rFonts w:ascii="Arial" w:eastAsia="Times New Roman" w:hAnsi="Arial" w:cs="Times New Roman"/>
      <w:sz w:val="24"/>
      <w:szCs w:val="20"/>
      <w:lang w:eastAsia="pt-BR"/>
    </w:rPr>
  </w:style>
  <w:style w:type="paragraph" w:styleId="Corpodetexto3">
    <w:name w:val="Body Text 3"/>
    <w:basedOn w:val="Normal"/>
    <w:link w:val="Corpodetexto3Char"/>
    <w:semiHidden/>
    <w:qFormat/>
    <w:rsid w:val="00BF3F64"/>
    <w:pPr>
      <w:widowControl w:val="0"/>
      <w:suppressAutoHyphens/>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semiHidden/>
    <w:rsid w:val="00BF3F64"/>
    <w:rPr>
      <w:rFonts w:ascii="Times New Roman" w:eastAsia="Times New Roman" w:hAnsi="Times New Roman" w:cs="Times New Roman"/>
      <w:sz w:val="24"/>
      <w:szCs w:val="20"/>
      <w:lang w:eastAsia="pt-BR"/>
    </w:rPr>
  </w:style>
  <w:style w:type="paragraph" w:customStyle="1" w:styleId="Padro">
    <w:name w:val="Padrão"/>
    <w:qFormat/>
    <w:rsid w:val="00BF3F64"/>
    <w:pPr>
      <w:suppressAutoHyphens/>
      <w:spacing w:after="0" w:line="240" w:lineRule="auto"/>
    </w:pPr>
    <w:rPr>
      <w:rFonts w:ascii="Times New Roman" w:eastAsia="Times New Roman" w:hAnsi="Times New Roman" w:cs="Times New Roman"/>
      <w:sz w:val="24"/>
      <w:szCs w:val="20"/>
      <w:lang w:eastAsia="pt-BR"/>
    </w:rPr>
  </w:style>
  <w:style w:type="paragraph" w:customStyle="1" w:styleId="Default">
    <w:name w:val="Default"/>
    <w:qFormat/>
    <w:rsid w:val="00BF3F64"/>
    <w:pPr>
      <w:suppressAutoHyphens/>
      <w:spacing w:after="0" w:line="240" w:lineRule="auto"/>
    </w:pPr>
    <w:rPr>
      <w:rFonts w:ascii="Times New Roman" w:eastAsia="Times New Roman" w:hAnsi="Times New Roman" w:cs="Times New Roman"/>
      <w:color w:val="000000"/>
      <w:sz w:val="24"/>
      <w:szCs w:val="20"/>
      <w:lang w:eastAsia="pt-BR"/>
    </w:rPr>
  </w:style>
  <w:style w:type="paragraph" w:customStyle="1" w:styleId="WW-Recuodecorpodetexto2">
    <w:name w:val="WW-Recuo de corpo de texto 2"/>
    <w:basedOn w:val="Normal"/>
    <w:qFormat/>
    <w:rsid w:val="00BF3F64"/>
    <w:pPr>
      <w:widowControl w:val="0"/>
      <w:suppressAutoHyphens/>
      <w:spacing w:before="120" w:after="0" w:line="360" w:lineRule="exact"/>
      <w:ind w:left="709"/>
      <w:jc w:val="both"/>
    </w:pPr>
    <w:rPr>
      <w:rFonts w:ascii="Arial" w:eastAsia="Times New Roman" w:hAnsi="Arial" w:cs="Times New Roman"/>
      <w:sz w:val="24"/>
      <w:szCs w:val="20"/>
      <w:lang w:eastAsia="pt-BR"/>
    </w:rPr>
  </w:style>
  <w:style w:type="paragraph" w:styleId="Pr-formataoHTML">
    <w:name w:val="HTML Preformatted"/>
    <w:basedOn w:val="Normal"/>
    <w:link w:val="Pr-formataoHTMLChar"/>
    <w:qFormat/>
    <w:rsid w:val="00BF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Times New Roman" w:eastAsia="Times New Roman" w:hAnsi="Times New Roman" w:cs="Times New Roman"/>
      <w:sz w:val="20"/>
      <w:szCs w:val="20"/>
      <w:lang w:eastAsia="pt-BR"/>
    </w:rPr>
  </w:style>
  <w:style w:type="character" w:customStyle="1" w:styleId="Pr-formataoHTMLChar">
    <w:name w:val="Pré-formatação HTML Char"/>
    <w:basedOn w:val="Fontepargpadro"/>
    <w:link w:val="Pr-formataoHTML"/>
    <w:rsid w:val="00BF3F64"/>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qFormat/>
    <w:rsid w:val="00BF3F64"/>
    <w:pPr>
      <w:suppressAutoHyphens/>
      <w:spacing w:after="0" w:line="240" w:lineRule="auto"/>
    </w:pPr>
    <w:rPr>
      <w:rFonts w:ascii="Arial" w:eastAsia="Times New Roman" w:hAnsi="Arial" w:cs="Times New Roman"/>
      <w:sz w:val="20"/>
      <w:szCs w:val="20"/>
      <w:lang w:eastAsia="pt-BR"/>
    </w:rPr>
  </w:style>
  <w:style w:type="character" w:customStyle="1" w:styleId="TextodenotadefimChar">
    <w:name w:val="Texto de nota de fim Char"/>
    <w:basedOn w:val="Fontepargpadro"/>
    <w:link w:val="Textodenotadefim"/>
    <w:semiHidden/>
    <w:rsid w:val="00BF3F64"/>
    <w:rPr>
      <w:rFonts w:ascii="Arial" w:eastAsia="Times New Roman" w:hAnsi="Arial" w:cs="Times New Roman"/>
      <w:sz w:val="20"/>
      <w:szCs w:val="20"/>
      <w:lang w:eastAsia="pt-BR"/>
    </w:rPr>
  </w:style>
  <w:style w:type="paragraph" w:customStyle="1" w:styleId="clusula">
    <w:name w:val="cláusula"/>
    <w:basedOn w:val="Normal"/>
    <w:qFormat/>
    <w:rsid w:val="00BF3F64"/>
    <w:pPr>
      <w:widowControl w:val="0"/>
      <w:suppressAutoHyphens/>
      <w:spacing w:after="0" w:line="240" w:lineRule="auto"/>
      <w:jc w:val="both"/>
    </w:pPr>
    <w:rPr>
      <w:rFonts w:ascii="Arial" w:eastAsia="Times New Roman" w:hAnsi="Arial" w:cs="Times New Roman"/>
      <w:b/>
      <w:caps/>
      <w:sz w:val="26"/>
      <w:szCs w:val="20"/>
      <w:lang w:eastAsia="pt-BR"/>
    </w:rPr>
  </w:style>
  <w:style w:type="paragraph" w:customStyle="1" w:styleId="Corpodetextorecuado">
    <w:name w:val="Corpo de texto recuado"/>
    <w:basedOn w:val="Normal"/>
    <w:semiHidden/>
    <w:rsid w:val="00BF3F64"/>
    <w:pPr>
      <w:widowControl w:val="0"/>
      <w:suppressAutoHyphens/>
      <w:spacing w:after="0" w:line="240" w:lineRule="auto"/>
      <w:jc w:val="both"/>
    </w:pPr>
    <w:rPr>
      <w:rFonts w:ascii="Arial" w:eastAsia="Times New Roman" w:hAnsi="Arial" w:cs="Times New Roman"/>
      <w:sz w:val="30"/>
      <w:szCs w:val="20"/>
      <w:lang w:eastAsia="pt-BR"/>
    </w:rPr>
  </w:style>
  <w:style w:type="paragraph" w:styleId="Corpodetexto2">
    <w:name w:val="Body Text 2"/>
    <w:basedOn w:val="Normal"/>
    <w:link w:val="Corpodetexto2Char"/>
    <w:semiHidden/>
    <w:qFormat/>
    <w:rsid w:val="00BF3F64"/>
    <w:pPr>
      <w:suppressAutoHyphens/>
      <w:spacing w:after="0" w:line="240" w:lineRule="auto"/>
      <w:jc w:val="both"/>
    </w:pPr>
    <w:rPr>
      <w:rFonts w:ascii="Arial" w:eastAsia="Times New Roman" w:hAnsi="Arial" w:cs="Times New Roman"/>
      <w:b/>
      <w:caps/>
      <w:sz w:val="20"/>
      <w:szCs w:val="20"/>
      <w:lang w:eastAsia="pt-BR"/>
    </w:rPr>
  </w:style>
  <w:style w:type="character" w:customStyle="1" w:styleId="Corpodetexto2Char">
    <w:name w:val="Corpo de texto 2 Char"/>
    <w:basedOn w:val="Fontepargpadro"/>
    <w:link w:val="Corpodetexto2"/>
    <w:semiHidden/>
    <w:rsid w:val="00BF3F64"/>
    <w:rPr>
      <w:rFonts w:ascii="Arial" w:eastAsia="Times New Roman" w:hAnsi="Arial" w:cs="Times New Roman"/>
      <w:b/>
      <w:caps/>
      <w:sz w:val="20"/>
      <w:szCs w:val="20"/>
      <w:lang w:eastAsia="pt-BR"/>
    </w:rPr>
  </w:style>
  <w:style w:type="paragraph" w:styleId="Recuodecorpodetexto2">
    <w:name w:val="Body Text Indent 2"/>
    <w:basedOn w:val="Normal"/>
    <w:link w:val="Recuodecorpodetexto2Char"/>
    <w:semiHidden/>
    <w:qFormat/>
    <w:rsid w:val="00BF3F64"/>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jc w:val="both"/>
    </w:pPr>
    <w:rPr>
      <w:rFonts w:ascii="Arial" w:eastAsia="Times New Roman" w:hAnsi="Arial" w:cs="Times New Roman"/>
      <w:color w:val="0000FF"/>
      <w:sz w:val="20"/>
      <w:szCs w:val="20"/>
      <w:lang w:eastAsia="pt-BR"/>
    </w:rPr>
  </w:style>
  <w:style w:type="character" w:customStyle="1" w:styleId="Recuodecorpodetexto2Char">
    <w:name w:val="Recuo de corpo de texto 2 Char"/>
    <w:basedOn w:val="Fontepargpadro"/>
    <w:link w:val="Recuodecorpodetexto2"/>
    <w:semiHidden/>
    <w:rsid w:val="00BF3F64"/>
    <w:rPr>
      <w:rFonts w:ascii="Arial" w:eastAsia="Times New Roman" w:hAnsi="Arial" w:cs="Times New Roman"/>
      <w:color w:val="0000FF"/>
      <w:sz w:val="20"/>
      <w:szCs w:val="20"/>
      <w:lang w:eastAsia="pt-BR"/>
    </w:rPr>
  </w:style>
  <w:style w:type="paragraph" w:styleId="NormalWeb">
    <w:name w:val="Normal (Web)"/>
    <w:basedOn w:val="Normal"/>
    <w:uiPriority w:val="99"/>
    <w:semiHidden/>
    <w:qFormat/>
    <w:rsid w:val="00BF3F64"/>
    <w:pPr>
      <w:suppressAutoHyphens/>
      <w:spacing w:before="100" w:after="100" w:line="240" w:lineRule="auto"/>
    </w:pPr>
    <w:rPr>
      <w:rFonts w:ascii="Arial Unicode MS" w:eastAsia="Arial Unicode MS" w:hAnsi="Arial Unicode MS" w:cs="Times New Roman"/>
      <w:sz w:val="24"/>
      <w:szCs w:val="20"/>
      <w:lang w:eastAsia="pt-BR"/>
    </w:rPr>
  </w:style>
  <w:style w:type="paragraph" w:customStyle="1" w:styleId="Ttulododocumento">
    <w:name w:val="Título do documento"/>
    <w:basedOn w:val="Normal"/>
    <w:qFormat/>
    <w:rsid w:val="00BF3F64"/>
    <w:pPr>
      <w:suppressAutoHyphens/>
      <w:spacing w:after="0" w:line="240" w:lineRule="auto"/>
      <w:ind w:left="600"/>
      <w:jc w:val="center"/>
    </w:pPr>
    <w:rPr>
      <w:rFonts w:ascii="Tahoma" w:eastAsia="Times New Roman" w:hAnsi="Tahoma" w:cs="Times New Roman"/>
      <w:b/>
      <w:szCs w:val="20"/>
      <w:lang w:eastAsia="pt-BR"/>
    </w:rPr>
  </w:style>
  <w:style w:type="paragraph" w:styleId="Rodap">
    <w:name w:val="footer"/>
    <w:basedOn w:val="Normal"/>
    <w:link w:val="RodapChar"/>
    <w:semiHidden/>
    <w:rsid w:val="00BF3F64"/>
    <w:pPr>
      <w:widowControl w:val="0"/>
      <w:tabs>
        <w:tab w:val="center" w:pos="4419"/>
        <w:tab w:val="right" w:pos="8838"/>
      </w:tabs>
      <w:suppressAutoHyphen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semiHidden/>
    <w:rsid w:val="00BF3F64"/>
    <w:rPr>
      <w:rFonts w:ascii="Times New Roman" w:eastAsia="Times New Roman" w:hAnsi="Times New Roman" w:cs="Times New Roman"/>
      <w:sz w:val="20"/>
      <w:szCs w:val="20"/>
      <w:lang w:eastAsia="pt-BR"/>
    </w:rPr>
  </w:style>
  <w:style w:type="paragraph" w:styleId="Cabealho">
    <w:name w:val="header"/>
    <w:basedOn w:val="Normal"/>
    <w:link w:val="CabealhoChar1"/>
    <w:semiHidden/>
    <w:rsid w:val="00BF3F64"/>
    <w:pPr>
      <w:widowControl w:val="0"/>
      <w:tabs>
        <w:tab w:val="center" w:pos="4419"/>
        <w:tab w:val="right" w:pos="8838"/>
      </w:tabs>
      <w:suppressAutoHyphens/>
      <w:spacing w:after="0" w:line="240" w:lineRule="auto"/>
    </w:pPr>
    <w:rPr>
      <w:rFonts w:ascii="Times New Roman" w:eastAsia="Times New Roman" w:hAnsi="Times New Roman" w:cs="Times New Roman"/>
      <w:sz w:val="20"/>
      <w:szCs w:val="20"/>
      <w:lang w:eastAsia="pt-BR"/>
    </w:rPr>
  </w:style>
  <w:style w:type="character" w:customStyle="1" w:styleId="CabealhoChar1">
    <w:name w:val="Cabeçalho Char1"/>
    <w:basedOn w:val="Fontepargpadro"/>
    <w:link w:val="Cabealho"/>
    <w:semiHidden/>
    <w:rsid w:val="00BF3F64"/>
    <w:rPr>
      <w:rFonts w:ascii="Times New Roman" w:eastAsia="Times New Roman" w:hAnsi="Times New Roman" w:cs="Times New Roman"/>
      <w:sz w:val="20"/>
      <w:szCs w:val="20"/>
      <w:lang w:eastAsia="pt-BR"/>
    </w:rPr>
  </w:style>
  <w:style w:type="paragraph" w:customStyle="1" w:styleId="Corpodetexto31">
    <w:name w:val="Corpo de texto 31"/>
    <w:basedOn w:val="Normal"/>
    <w:qFormat/>
    <w:rsid w:val="00BF3F64"/>
    <w:pPr>
      <w:widowControl w:val="0"/>
      <w:suppressAutoHyphens/>
      <w:spacing w:after="0" w:line="240" w:lineRule="auto"/>
      <w:jc w:val="both"/>
    </w:pPr>
    <w:rPr>
      <w:rFonts w:ascii="Times New Roman" w:eastAsia="Times New Roman" w:hAnsi="Times New Roman" w:cs="Times New Roman"/>
      <w:sz w:val="24"/>
      <w:szCs w:val="20"/>
      <w:lang w:eastAsia="pt-BR"/>
    </w:rPr>
  </w:style>
  <w:style w:type="paragraph" w:styleId="Textodebalo">
    <w:name w:val="Balloon Text"/>
    <w:basedOn w:val="Normal"/>
    <w:link w:val="TextodebaloChar"/>
    <w:semiHidden/>
    <w:qFormat/>
    <w:rsid w:val="00BF3F64"/>
    <w:pPr>
      <w:suppressAutoHyphens/>
      <w:spacing w:after="0" w:line="240" w:lineRule="auto"/>
    </w:pPr>
    <w:rPr>
      <w:rFonts w:ascii="Tahoma" w:eastAsia="Times New Roman" w:hAnsi="Tahoma" w:cs="Arial (W1)"/>
      <w:sz w:val="16"/>
      <w:szCs w:val="16"/>
      <w:lang w:eastAsia="pt-BR"/>
    </w:rPr>
  </w:style>
  <w:style w:type="character" w:customStyle="1" w:styleId="TextodebaloChar">
    <w:name w:val="Texto de balão Char"/>
    <w:basedOn w:val="Fontepargpadro"/>
    <w:link w:val="Textodebalo"/>
    <w:semiHidden/>
    <w:rsid w:val="00BF3F64"/>
    <w:rPr>
      <w:rFonts w:ascii="Tahoma" w:eastAsia="Times New Roman" w:hAnsi="Tahoma" w:cs="Arial (W1)"/>
      <w:sz w:val="16"/>
      <w:szCs w:val="16"/>
      <w:lang w:eastAsia="pt-BR"/>
    </w:rPr>
  </w:style>
  <w:style w:type="paragraph" w:customStyle="1" w:styleId="western">
    <w:name w:val="western"/>
    <w:basedOn w:val="Normal"/>
    <w:qFormat/>
    <w:rsid w:val="00BF3F64"/>
    <w:pPr>
      <w:suppressAutoHyphens/>
      <w:spacing w:beforeAutospacing="1" w:after="0" w:afterAutospacing="1" w:line="240" w:lineRule="auto"/>
    </w:pPr>
    <w:rPr>
      <w:rFonts w:ascii="Times New Roman" w:eastAsia="Times New Roman" w:hAnsi="Times New Roman" w:cs="Times New Roman"/>
      <w:sz w:val="24"/>
      <w:szCs w:val="24"/>
      <w:lang w:eastAsia="pt-BR"/>
    </w:rPr>
  </w:style>
  <w:style w:type="paragraph" w:customStyle="1" w:styleId="Citaes">
    <w:name w:val="Citações"/>
    <w:basedOn w:val="Normal"/>
    <w:qFormat/>
    <w:rsid w:val="00BF3F64"/>
    <w:pPr>
      <w:suppressAutoHyphens/>
      <w:spacing w:after="0" w:line="240" w:lineRule="auto"/>
    </w:pPr>
    <w:rPr>
      <w:rFonts w:ascii="Times New Roman" w:eastAsia="Times New Roman" w:hAnsi="Times New Roman" w:cs="Times New Roman"/>
      <w:sz w:val="20"/>
      <w:szCs w:val="20"/>
      <w:lang w:eastAsia="pt-BR"/>
    </w:rPr>
  </w:style>
  <w:style w:type="paragraph" w:customStyle="1" w:styleId="conteudonivel4">
    <w:name w:val="conteudonivel_4"/>
    <w:basedOn w:val="Normal"/>
    <w:rsid w:val="00BF3F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udonivel5">
    <w:name w:val="conteudonivel_5"/>
    <w:basedOn w:val="Normal"/>
    <w:rsid w:val="00BF3F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udonivel2">
    <w:name w:val="conteudonivel_2"/>
    <w:basedOn w:val="Normal"/>
    <w:rsid w:val="00BF3F6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udonivel3">
    <w:name w:val="conteudonivel_3"/>
    <w:basedOn w:val="Normal"/>
    <w:rsid w:val="00BF3F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F3F64"/>
    <w:rPr>
      <w:color w:val="0000FF"/>
      <w:u w:val="single"/>
    </w:rPr>
  </w:style>
  <w:style w:type="paragraph" w:styleId="Corpodetexto">
    <w:name w:val="Body Text"/>
    <w:basedOn w:val="Normal"/>
    <w:link w:val="CorpodetextoChar"/>
    <w:uiPriority w:val="99"/>
    <w:unhideWhenUsed/>
    <w:rsid w:val="00BF3F64"/>
    <w:pPr>
      <w:suppressAutoHyphens/>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BF3F64"/>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BF3F64"/>
    <w:pPr>
      <w:suppressAutoHyphens/>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BF3F64"/>
    <w:rPr>
      <w:rFonts w:ascii="Times New Roman" w:eastAsia="Times New Roman" w:hAnsi="Times New Roman" w:cs="Times New Roman"/>
      <w:sz w:val="20"/>
      <w:szCs w:val="20"/>
      <w:lang w:eastAsia="pt-BR"/>
    </w:rPr>
  </w:style>
  <w:style w:type="paragraph" w:styleId="CabealhodoSumrio">
    <w:name w:val="TOC Heading"/>
    <w:basedOn w:val="Ttulo1"/>
    <w:next w:val="Normal"/>
    <w:uiPriority w:val="39"/>
    <w:unhideWhenUsed/>
    <w:qFormat/>
    <w:rsid w:val="00BF3F64"/>
    <w:pPr>
      <w:spacing w:before="240" w:after="0"/>
      <w:outlineLvl w:val="9"/>
    </w:pPr>
    <w:rPr>
      <w:sz w:val="32"/>
      <w:szCs w:val="32"/>
      <w:lang w:eastAsia="pt-BR"/>
    </w:rPr>
  </w:style>
  <w:style w:type="paragraph" w:styleId="Sumrio1">
    <w:name w:val="toc 1"/>
    <w:basedOn w:val="Normal"/>
    <w:next w:val="Normal"/>
    <w:autoRedefine/>
    <w:uiPriority w:val="39"/>
    <w:unhideWhenUsed/>
    <w:rsid w:val="00BF3F64"/>
    <w:pPr>
      <w:suppressAutoHyphens/>
      <w:spacing w:after="100" w:line="240" w:lineRule="auto"/>
    </w:pPr>
    <w:rPr>
      <w:rFonts w:ascii="Times New Roman" w:eastAsia="Times New Roman" w:hAnsi="Times New Roman" w:cs="Times New Roman"/>
      <w:sz w:val="20"/>
      <w:szCs w:val="20"/>
      <w:lang w:eastAsia="pt-BR"/>
    </w:rPr>
  </w:style>
  <w:style w:type="paragraph" w:styleId="Sumrio3">
    <w:name w:val="toc 3"/>
    <w:basedOn w:val="Normal"/>
    <w:next w:val="Normal"/>
    <w:autoRedefine/>
    <w:uiPriority w:val="39"/>
    <w:unhideWhenUsed/>
    <w:rsid w:val="00BF3F64"/>
    <w:pPr>
      <w:suppressAutoHyphens/>
      <w:spacing w:after="100" w:line="240" w:lineRule="auto"/>
      <w:ind w:left="400"/>
    </w:pPr>
    <w:rPr>
      <w:rFonts w:ascii="Times New Roman" w:eastAsia="Times New Roman" w:hAnsi="Times New Roman" w:cs="Times New Roman"/>
      <w:sz w:val="20"/>
      <w:szCs w:val="20"/>
      <w:lang w:eastAsia="pt-BR"/>
    </w:rPr>
  </w:style>
  <w:style w:type="paragraph" w:styleId="Sumrio2">
    <w:name w:val="toc 2"/>
    <w:basedOn w:val="Normal"/>
    <w:next w:val="Normal"/>
    <w:autoRedefine/>
    <w:uiPriority w:val="39"/>
    <w:unhideWhenUsed/>
    <w:rsid w:val="00BF3F64"/>
    <w:pPr>
      <w:suppressAutoHyphens/>
      <w:spacing w:after="100" w:line="240" w:lineRule="auto"/>
      <w:ind w:left="200"/>
    </w:pPr>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BF3F64"/>
    <w:rPr>
      <w:sz w:val="16"/>
      <w:szCs w:val="16"/>
    </w:rPr>
  </w:style>
  <w:style w:type="paragraph" w:styleId="Sumrio4">
    <w:name w:val="toc 4"/>
    <w:basedOn w:val="Normal"/>
    <w:next w:val="Normal"/>
    <w:autoRedefine/>
    <w:uiPriority w:val="39"/>
    <w:unhideWhenUsed/>
    <w:rsid w:val="00BF3F64"/>
    <w:pPr>
      <w:spacing w:after="100"/>
      <w:ind w:left="660"/>
    </w:pPr>
    <w:rPr>
      <w:rFonts w:eastAsiaTheme="minorEastAsia"/>
      <w:lang w:eastAsia="pt-BR"/>
    </w:rPr>
  </w:style>
  <w:style w:type="paragraph" w:styleId="Sumrio5">
    <w:name w:val="toc 5"/>
    <w:basedOn w:val="Normal"/>
    <w:next w:val="Normal"/>
    <w:autoRedefine/>
    <w:uiPriority w:val="39"/>
    <w:unhideWhenUsed/>
    <w:rsid w:val="00BF3F64"/>
    <w:pPr>
      <w:spacing w:after="100"/>
      <w:ind w:left="880"/>
    </w:pPr>
    <w:rPr>
      <w:rFonts w:eastAsiaTheme="minorEastAsia"/>
      <w:lang w:eastAsia="pt-BR"/>
    </w:rPr>
  </w:style>
  <w:style w:type="paragraph" w:styleId="Sumrio6">
    <w:name w:val="toc 6"/>
    <w:basedOn w:val="Normal"/>
    <w:next w:val="Normal"/>
    <w:autoRedefine/>
    <w:uiPriority w:val="39"/>
    <w:unhideWhenUsed/>
    <w:rsid w:val="00BF3F64"/>
    <w:pPr>
      <w:spacing w:after="100"/>
      <w:ind w:left="1100"/>
    </w:pPr>
    <w:rPr>
      <w:rFonts w:eastAsiaTheme="minorEastAsia"/>
      <w:lang w:eastAsia="pt-BR"/>
    </w:rPr>
  </w:style>
  <w:style w:type="paragraph" w:styleId="Sumrio7">
    <w:name w:val="toc 7"/>
    <w:basedOn w:val="Normal"/>
    <w:next w:val="Normal"/>
    <w:autoRedefine/>
    <w:uiPriority w:val="39"/>
    <w:unhideWhenUsed/>
    <w:rsid w:val="00BF3F64"/>
    <w:pPr>
      <w:spacing w:after="100"/>
      <w:ind w:left="1320"/>
    </w:pPr>
    <w:rPr>
      <w:rFonts w:eastAsiaTheme="minorEastAsia"/>
      <w:lang w:eastAsia="pt-BR"/>
    </w:rPr>
  </w:style>
  <w:style w:type="paragraph" w:styleId="Sumrio8">
    <w:name w:val="toc 8"/>
    <w:basedOn w:val="Normal"/>
    <w:next w:val="Normal"/>
    <w:autoRedefine/>
    <w:uiPriority w:val="39"/>
    <w:unhideWhenUsed/>
    <w:rsid w:val="00BF3F64"/>
    <w:pPr>
      <w:spacing w:after="100"/>
      <w:ind w:left="1540"/>
    </w:pPr>
    <w:rPr>
      <w:rFonts w:eastAsiaTheme="minorEastAsia"/>
      <w:lang w:eastAsia="pt-BR"/>
    </w:rPr>
  </w:style>
  <w:style w:type="paragraph" w:styleId="Sumrio9">
    <w:name w:val="toc 9"/>
    <w:basedOn w:val="Normal"/>
    <w:next w:val="Normal"/>
    <w:autoRedefine/>
    <w:uiPriority w:val="39"/>
    <w:unhideWhenUsed/>
    <w:rsid w:val="00BF3F64"/>
    <w:pPr>
      <w:spacing w:after="100"/>
      <w:ind w:left="1760"/>
    </w:pPr>
    <w:rPr>
      <w:rFonts w:eastAsiaTheme="minorEastAsia"/>
      <w:lang w:eastAsia="pt-BR"/>
    </w:rPr>
  </w:style>
  <w:style w:type="paragraph" w:styleId="SemEspaamento">
    <w:name w:val="No Spacing"/>
    <w:uiPriority w:val="1"/>
    <w:qFormat/>
    <w:rsid w:val="00BF3F64"/>
    <w:pPr>
      <w:spacing w:after="0" w:line="240" w:lineRule="auto"/>
    </w:pPr>
    <w:rPr>
      <w:rFonts w:eastAsiaTheme="minorEastAsia"/>
      <w:lang w:eastAsia="pt-BR"/>
    </w:rPr>
  </w:style>
  <w:style w:type="character" w:customStyle="1" w:styleId="TextodenotaderodapChar">
    <w:name w:val="Texto de nota de rodapé Char"/>
    <w:aliases w:val="Footnote Text Char Char Char Char Char Char,Footnote Text Char Char Char Char Char1,Footnote reference Char,FA Fu Char,Footnote Text Char Char Char Char1,Ref. de nota de rodapé1 Char"/>
    <w:link w:val="Textodenotaderodap"/>
    <w:locked/>
    <w:rsid w:val="00BF3F64"/>
  </w:style>
  <w:style w:type="paragraph" w:styleId="Textodenotaderodap">
    <w:name w:val="footnote text"/>
    <w:aliases w:val="Footnote Text Char Char Char Char Char,Footnote Text Char Char Char Char,Footnote reference,FA Fu,Footnote Text Char Char Char,Ref. de nota de rodapé1"/>
    <w:basedOn w:val="Normal"/>
    <w:link w:val="TextodenotaderodapChar"/>
    <w:unhideWhenUsed/>
    <w:rsid w:val="00BF3F64"/>
    <w:pPr>
      <w:overflowPunct w:val="0"/>
      <w:autoSpaceDE w:val="0"/>
      <w:autoSpaceDN w:val="0"/>
      <w:adjustRightInd w:val="0"/>
      <w:spacing w:after="0" w:line="240" w:lineRule="auto"/>
    </w:pPr>
  </w:style>
  <w:style w:type="character" w:customStyle="1" w:styleId="TextodenotaderodapChar1">
    <w:name w:val="Texto de nota de rodapé Char1"/>
    <w:basedOn w:val="Fontepargpadro"/>
    <w:uiPriority w:val="99"/>
    <w:semiHidden/>
    <w:rsid w:val="00BF3F64"/>
    <w:rPr>
      <w:sz w:val="20"/>
      <w:szCs w:val="20"/>
    </w:rPr>
  </w:style>
  <w:style w:type="paragraph" w:customStyle="1" w:styleId="temapn">
    <w:name w:val="temapn"/>
    <w:basedOn w:val="Normal"/>
    <w:rsid w:val="00BF3F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semiHidden/>
    <w:unhideWhenUsed/>
    <w:rsid w:val="00BF3F64"/>
    <w:rPr>
      <w:vertAlign w:val="superscript"/>
    </w:rPr>
  </w:style>
  <w:style w:type="paragraph" w:styleId="Reviso">
    <w:name w:val="Revision"/>
    <w:hidden/>
    <w:uiPriority w:val="99"/>
    <w:semiHidden/>
    <w:rsid w:val="00BF3F64"/>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757B7-3B56-4725-9A65-132231B8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14887</Words>
  <Characters>80392</Characters>
  <Application>Microsoft Office Word</Application>
  <DocSecurity>0</DocSecurity>
  <Lines>669</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Roberlan</dc:creator>
  <cp:keywords/>
  <dc:description/>
  <cp:lastModifiedBy>Roberlan</cp:lastModifiedBy>
  <cp:revision>2</cp:revision>
  <dcterms:created xsi:type="dcterms:W3CDTF">2026-05-14T14:30:00Z</dcterms:created>
  <dcterms:modified xsi:type="dcterms:W3CDTF">2026-05-14T14:30:00Z</dcterms:modified>
</cp:coreProperties>
</file>